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1CAD" w:rsidRPr="009F1CAD" w:rsidRDefault="009F1CAD" w:rsidP="00F509B1">
      <w:pPr>
        <w:pStyle w:val="he"/>
        <w:bidi/>
        <w:spacing w:before="0" w:beforeAutospacing="0" w:after="0" w:afterAutospacing="0"/>
        <w:jc w:val="center"/>
        <w:rPr>
          <w:rFonts w:ascii="UDSefaradiStam" w:hAnsi="UDSefaradiStam" w:cs="UDSefaradiStam"/>
          <w:color w:val="1C476E"/>
          <w:sz w:val="72"/>
          <w:szCs w:val="72"/>
          <w14:reflection w14:blurRad="6350" w14:stA="50000" w14:stPos="0" w14:endA="300" w14:endPos="50000" w14:dist="29997" w14:dir="5400000" w14:fadeDir="5400000" w14:sx="100000" w14:sy="-100000" w14:kx="0" w14:ky="0" w14:algn="bl"/>
          <w14:textFill>
            <w14:gradFill>
              <w14:gsLst>
                <w14:gs w14:pos="0">
                  <w14:schemeClr w14:val="accent5">
                    <w14:lumMod w14:val="67000"/>
                  </w14:schemeClr>
                </w14:gs>
                <w14:gs w14:pos="48000">
                  <w14:schemeClr w14:val="accent5">
                    <w14:lumMod w14:val="97000"/>
                    <w14:lumOff w14:val="3000"/>
                  </w14:schemeClr>
                </w14:gs>
                <w14:gs w14:pos="100000">
                  <w14:schemeClr w14:val="accent5">
                    <w14:lumMod w14:val="60000"/>
                    <w14:lumOff w14:val="40000"/>
                  </w14:schemeClr>
                </w14:gs>
              </w14:gsLst>
              <w14:lin w14:ang="16200000" w14:scaled="0"/>
            </w14:gradFill>
          </w14:textFill>
        </w:rPr>
      </w:pPr>
      <w:r w:rsidRPr="009F1CAD">
        <w:rPr>
          <w:rFonts w:ascii="UDSefaradiStam" w:hAnsi="UDSefaradiStam" w:cs="UDSefaradiStam"/>
          <w:color w:val="1C476E"/>
          <w:sz w:val="72"/>
          <w:szCs w:val="72"/>
          <w:rtl/>
          <w14:reflection w14:blurRad="6350" w14:stA="50000" w14:stPos="0" w14:endA="300" w14:endPos="50000" w14:dist="29997" w14:dir="5400000" w14:fadeDir="5400000" w14:sx="100000" w14:sy="-100000" w14:kx="0" w14:ky="0" w14:algn="bl"/>
          <w14:textFill>
            <w14:gradFill>
              <w14:gsLst>
                <w14:gs w14:pos="0">
                  <w14:schemeClr w14:val="accent5">
                    <w14:lumMod w14:val="67000"/>
                  </w14:schemeClr>
                </w14:gs>
                <w14:gs w14:pos="48000">
                  <w14:schemeClr w14:val="accent5">
                    <w14:lumMod w14:val="97000"/>
                    <w14:lumOff w14:val="3000"/>
                  </w14:schemeClr>
                </w14:gs>
                <w14:gs w14:pos="100000">
                  <w14:schemeClr w14:val="accent5">
                    <w14:lumMod w14:val="60000"/>
                    <w14:lumOff w14:val="40000"/>
                  </w14:schemeClr>
                </w14:gs>
              </w14:gsLst>
              <w14:lin w14:ang="16200000" w14:scaled="0"/>
            </w14:gradFill>
          </w14:textFill>
        </w:rPr>
        <w:t>מנא מנא</w:t>
      </w:r>
    </w:p>
    <w:p w:rsidR="009F1CAD" w:rsidRDefault="009F1CAD" w:rsidP="009F1CAD">
      <w:pPr>
        <w:pStyle w:val="he"/>
        <w:bidi/>
        <w:spacing w:before="0" w:beforeAutospacing="0" w:after="0" w:afterAutospacing="0"/>
        <w:jc w:val="center"/>
        <w:rPr>
          <w:rFonts w:asciiTheme="majorBidi" w:hAnsiTheme="majorBidi" w:cstheme="majorBidi"/>
        </w:rPr>
      </w:pPr>
    </w:p>
    <w:p w:rsidR="009A18E4" w:rsidRPr="00387914" w:rsidRDefault="001333A0" w:rsidP="009F1CAD">
      <w:pPr>
        <w:pStyle w:val="he"/>
        <w:bidi/>
        <w:spacing w:before="0" w:beforeAutospacing="0" w:after="0" w:afterAutospacing="0"/>
        <w:jc w:val="center"/>
        <w:rPr>
          <w:rFonts w:asciiTheme="majorBidi" w:hAnsiTheme="majorBidi" w:cstheme="majorBidi"/>
        </w:rPr>
      </w:pPr>
      <w:r>
        <w:rPr>
          <w:rFonts w:asciiTheme="majorBidi" w:hAnsiTheme="majorBidi" w:cstheme="majorBid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194.4pt">
            <v:imagedata r:id="rId7" o:title="Rembrandt_-_Belshazzar's_Feast_-_WGA19123"/>
          </v:shape>
        </w:pict>
      </w:r>
    </w:p>
    <w:p w:rsidR="009A18E4" w:rsidRPr="00387914" w:rsidRDefault="009A18E4" w:rsidP="009A18E4">
      <w:pPr>
        <w:pStyle w:val="he"/>
        <w:bidi/>
        <w:spacing w:before="0" w:beforeAutospacing="0" w:after="0" w:afterAutospacing="0"/>
        <w:rPr>
          <w:rFonts w:asciiTheme="majorBidi" w:hAnsiTheme="majorBidi" w:cstheme="majorBidi"/>
        </w:rPr>
      </w:pPr>
    </w:p>
    <w:p w:rsidR="009A18E4" w:rsidRPr="00387914" w:rsidRDefault="009A18E4" w:rsidP="009A18E4">
      <w:pPr>
        <w:pStyle w:val="he"/>
        <w:bidi/>
        <w:spacing w:before="0" w:beforeAutospacing="0" w:after="0" w:afterAutospacing="0"/>
        <w:rPr>
          <w:rFonts w:asciiTheme="majorBidi" w:hAnsiTheme="majorBidi" w:cstheme="majorBidi"/>
        </w:rPr>
      </w:pPr>
      <w:r w:rsidRPr="00387914">
        <w:rPr>
          <w:rFonts w:asciiTheme="majorBidi" w:hAnsiTheme="majorBidi" w:cstheme="majorBidi"/>
          <w:rtl/>
        </w:rPr>
        <w:t xml:space="preserve">בַּהּ־שַׁעֲתָה נְפַקָה אֶצְבְּעָן דִּי יַד־אֱנָשׁ וְכָתְבָן לָקֳבֵל נֶבְרַשְׁתָּא עַל־גִּירָא דִּי־כְתַל הֵיכְלָא דִּי מַלְכָּא וּמַלְכָּא חָזֵה פַּס יְדָה דִּי כָתְבָה׃ </w:t>
      </w:r>
    </w:p>
    <w:p w:rsidR="009A18E4" w:rsidRPr="00387914" w:rsidRDefault="009A18E4" w:rsidP="009A18E4">
      <w:pPr>
        <w:pStyle w:val="en"/>
        <w:spacing w:before="0" w:beforeAutospacing="0" w:after="0" w:afterAutospacing="0"/>
        <w:rPr>
          <w:rFonts w:asciiTheme="majorBidi" w:hAnsiTheme="majorBidi" w:cstheme="majorBidi"/>
          <w:lang w:val="en"/>
        </w:rPr>
      </w:pPr>
      <w:r w:rsidRPr="00387914">
        <w:rPr>
          <w:rFonts w:asciiTheme="majorBidi" w:hAnsiTheme="majorBidi" w:cstheme="majorBidi"/>
          <w:lang w:val="en"/>
        </w:rPr>
        <w:t>Just then, the fingers of a human hand appeared and wrote on the plaster of the wall of the king’s palace opposite the lampstand, so that the king could see the hand as it wrote.</w:t>
      </w:r>
    </w:p>
    <w:p w:rsidR="009A18E4" w:rsidRPr="00387914" w:rsidRDefault="009A18E4" w:rsidP="009C3DD6">
      <w:pPr>
        <w:pStyle w:val="en"/>
        <w:bidi/>
        <w:spacing w:before="0" w:beforeAutospacing="0" w:after="0" w:afterAutospacing="0"/>
        <w:rPr>
          <w:rFonts w:asciiTheme="majorBidi" w:hAnsiTheme="majorBidi" w:cstheme="majorBidi"/>
          <w:lang w:val="en"/>
        </w:rPr>
      </w:pPr>
      <w:r w:rsidRPr="00387914">
        <w:rPr>
          <w:rFonts w:asciiTheme="majorBidi" w:hAnsiTheme="majorBidi" w:cstheme="majorBidi"/>
          <w:lang w:val="en"/>
        </w:rPr>
        <w:t>…</w:t>
      </w:r>
      <w:r w:rsidRPr="00387914">
        <w:rPr>
          <w:rFonts w:asciiTheme="majorBidi" w:hAnsiTheme="majorBidi" w:cstheme="majorBidi"/>
          <w:lang w:val="en"/>
        </w:rPr>
        <w:br/>
      </w:r>
      <w:r w:rsidRPr="00387914">
        <w:rPr>
          <w:rFonts w:asciiTheme="majorBidi" w:hAnsiTheme="majorBidi" w:cstheme="majorBidi"/>
          <w:rtl/>
          <w:lang w:val="en"/>
        </w:rPr>
        <w:t>אֱדַיִן עָלִּין כֹּל חַכִּימֵי מַלְכָּא וְלָא־כָהֲלִין כְּתָבָא לְמִקְרֵא וּפִשְׁרֵהּ לְהוֹדָעָה לְמַלְכָּא׃</w:t>
      </w:r>
    </w:p>
    <w:p w:rsidR="009A18E4" w:rsidRPr="00387914" w:rsidRDefault="009A18E4" w:rsidP="009A18E4">
      <w:pPr>
        <w:pStyle w:val="en"/>
        <w:spacing w:before="0" w:beforeAutospacing="0" w:after="0" w:afterAutospacing="0"/>
        <w:rPr>
          <w:rFonts w:asciiTheme="majorBidi" w:hAnsiTheme="majorBidi" w:cstheme="majorBidi"/>
          <w:lang w:val="en"/>
        </w:rPr>
      </w:pPr>
      <w:r w:rsidRPr="00387914">
        <w:rPr>
          <w:rFonts w:asciiTheme="majorBidi" w:hAnsiTheme="majorBidi" w:cstheme="majorBidi"/>
          <w:lang w:val="en"/>
        </w:rPr>
        <w:t>Then all the king’s wise men came, but they could not read the writing or make known its meaning to the king.</w:t>
      </w:r>
    </w:p>
    <w:p w:rsidR="009A18E4" w:rsidRPr="00387914" w:rsidRDefault="009A18E4" w:rsidP="009A18E4">
      <w:pPr>
        <w:pStyle w:val="en"/>
        <w:spacing w:before="0" w:beforeAutospacing="0" w:after="0" w:afterAutospacing="0"/>
        <w:rPr>
          <w:rFonts w:asciiTheme="majorBidi" w:hAnsiTheme="majorBidi" w:cstheme="majorBidi"/>
          <w:lang w:val="en"/>
        </w:rPr>
      </w:pPr>
      <w:r w:rsidRPr="00387914">
        <w:rPr>
          <w:rFonts w:asciiTheme="majorBidi" w:hAnsiTheme="majorBidi" w:cstheme="majorBidi"/>
          <w:lang w:val="en"/>
        </w:rPr>
        <w:t>…</w:t>
      </w:r>
    </w:p>
    <w:p w:rsidR="009A18E4" w:rsidRPr="00387914" w:rsidRDefault="009A18E4" w:rsidP="009A18E4">
      <w:pPr>
        <w:pStyle w:val="en"/>
        <w:bidi/>
        <w:spacing w:before="0" w:beforeAutospacing="0" w:after="0" w:afterAutospacing="0"/>
        <w:rPr>
          <w:rFonts w:asciiTheme="majorBidi" w:hAnsiTheme="majorBidi" w:cstheme="majorBidi"/>
          <w:lang w:val="en"/>
        </w:rPr>
      </w:pPr>
      <w:r w:rsidRPr="00387914">
        <w:rPr>
          <w:rFonts w:asciiTheme="majorBidi" w:hAnsiTheme="majorBidi" w:cstheme="majorBidi"/>
          <w:rtl/>
          <w:lang w:val="en"/>
        </w:rPr>
        <w:t xml:space="preserve">וּדְנָה כְתָבָא דִּי רְשִׁים </w:t>
      </w:r>
      <w:r w:rsidRPr="00387914">
        <w:rPr>
          <w:rFonts w:asciiTheme="majorBidi" w:hAnsiTheme="majorBidi" w:cstheme="majorBidi"/>
          <w:b/>
          <w:bCs/>
          <w:rtl/>
          <w:lang w:val="en"/>
        </w:rPr>
        <w:t>מְנֵא מְנֵא תְּקֵל וּפַרְסִין</w:t>
      </w:r>
      <w:r w:rsidRPr="00387914">
        <w:rPr>
          <w:rFonts w:asciiTheme="majorBidi" w:hAnsiTheme="majorBidi" w:cstheme="majorBidi"/>
          <w:rtl/>
          <w:lang w:val="en"/>
        </w:rPr>
        <w:t>.</w:t>
      </w:r>
    </w:p>
    <w:p w:rsidR="009A18E4" w:rsidRPr="00387914" w:rsidRDefault="009A18E4" w:rsidP="009A18E4">
      <w:pPr>
        <w:pStyle w:val="en"/>
        <w:bidi/>
        <w:spacing w:before="0" w:beforeAutospacing="0" w:after="0" w:afterAutospacing="0"/>
        <w:rPr>
          <w:rFonts w:asciiTheme="majorBidi" w:hAnsiTheme="majorBidi" w:cstheme="majorBidi"/>
          <w:lang w:val="en"/>
        </w:rPr>
      </w:pPr>
      <w:r w:rsidRPr="00387914">
        <w:rPr>
          <w:rFonts w:asciiTheme="majorBidi" w:hAnsiTheme="majorBidi" w:cstheme="majorBidi"/>
          <w:rtl/>
          <w:lang w:val="en"/>
        </w:rPr>
        <w:t xml:space="preserve">דְּנָה פְּשַׁר־מִלְּתָא </w:t>
      </w:r>
      <w:r w:rsidRPr="00387914">
        <w:rPr>
          <w:rFonts w:asciiTheme="majorBidi" w:hAnsiTheme="majorBidi" w:cstheme="majorBidi"/>
          <w:b/>
          <w:bCs/>
          <w:rtl/>
          <w:lang w:val="en"/>
        </w:rPr>
        <w:t>מְנֵא מְנָה</w:t>
      </w:r>
      <w:r w:rsidRPr="00387914">
        <w:rPr>
          <w:rFonts w:asciiTheme="majorBidi" w:hAnsiTheme="majorBidi" w:cstheme="majorBidi"/>
          <w:rtl/>
          <w:lang w:val="en"/>
        </w:rPr>
        <w:t>־אֱלָהָא מַלְכוּתָךְ וְהַשְׁלְמַהּ.</w:t>
      </w:r>
    </w:p>
    <w:p w:rsidR="009A18E4" w:rsidRPr="00387914" w:rsidRDefault="009A18E4" w:rsidP="009A18E4">
      <w:pPr>
        <w:pStyle w:val="en"/>
        <w:bidi/>
        <w:spacing w:before="0" w:beforeAutospacing="0" w:after="0" w:afterAutospacing="0"/>
        <w:rPr>
          <w:rFonts w:asciiTheme="majorBidi" w:hAnsiTheme="majorBidi" w:cstheme="majorBidi"/>
          <w:lang w:val="en"/>
        </w:rPr>
      </w:pPr>
      <w:r w:rsidRPr="00387914">
        <w:rPr>
          <w:rFonts w:asciiTheme="majorBidi" w:hAnsiTheme="majorBidi" w:cstheme="majorBidi"/>
          <w:b/>
          <w:bCs/>
          <w:rtl/>
          <w:lang w:val="en"/>
        </w:rPr>
        <w:t>תְּקֵל</w:t>
      </w:r>
      <w:r w:rsidRPr="00387914">
        <w:rPr>
          <w:rFonts w:asciiTheme="majorBidi" w:hAnsiTheme="majorBidi" w:cstheme="majorBidi"/>
          <w:rtl/>
          <w:lang w:val="en"/>
        </w:rPr>
        <w:t xml:space="preserve"> תְּקִילְתָּה בְמֹאזַנְיָא וְהִשְׁתְּכַחַתְּ חַסִּיר.</w:t>
      </w:r>
    </w:p>
    <w:p w:rsidR="009A18E4" w:rsidRPr="00387914" w:rsidRDefault="009A18E4" w:rsidP="009A18E4">
      <w:pPr>
        <w:pStyle w:val="en"/>
        <w:bidi/>
        <w:spacing w:before="0" w:beforeAutospacing="0" w:after="0" w:afterAutospacing="0"/>
        <w:rPr>
          <w:rFonts w:asciiTheme="majorBidi" w:hAnsiTheme="majorBidi" w:cstheme="majorBidi"/>
          <w:rtl/>
          <w:lang w:val="en"/>
        </w:rPr>
      </w:pPr>
      <w:r w:rsidRPr="00387914">
        <w:rPr>
          <w:rFonts w:asciiTheme="majorBidi" w:hAnsiTheme="majorBidi" w:cstheme="majorBidi"/>
          <w:b/>
          <w:bCs/>
          <w:rtl/>
          <w:lang w:val="en"/>
        </w:rPr>
        <w:t>פְּרֵס</w:t>
      </w:r>
      <w:r w:rsidRPr="00387914">
        <w:rPr>
          <w:rFonts w:asciiTheme="majorBidi" w:hAnsiTheme="majorBidi" w:cstheme="majorBidi"/>
          <w:rtl/>
          <w:lang w:val="en"/>
        </w:rPr>
        <w:t xml:space="preserve"> פְּרִיסַת מַלְכוּתָךְ וִיהִיבַת לְמָדַי וּפָרָס.</w:t>
      </w:r>
    </w:p>
    <w:p w:rsidR="009A18E4" w:rsidRPr="00387914" w:rsidRDefault="009A18E4" w:rsidP="009A18E4">
      <w:pPr>
        <w:pStyle w:val="en"/>
        <w:spacing w:before="0" w:beforeAutospacing="0" w:after="0" w:afterAutospacing="0"/>
        <w:rPr>
          <w:rFonts w:asciiTheme="majorBidi" w:hAnsiTheme="majorBidi" w:cstheme="majorBidi"/>
        </w:rPr>
      </w:pPr>
      <w:r w:rsidRPr="00387914">
        <w:rPr>
          <w:rFonts w:asciiTheme="majorBidi" w:hAnsiTheme="majorBidi" w:cstheme="majorBidi"/>
        </w:rPr>
        <w:t xml:space="preserve">This is the writing that is inscribed: </w:t>
      </w:r>
      <w:r w:rsidRPr="00387914">
        <w:rPr>
          <w:rFonts w:asciiTheme="majorBidi" w:hAnsiTheme="majorBidi" w:cstheme="majorBidi"/>
          <w:b/>
          <w:bCs/>
        </w:rPr>
        <w:t>mene mene tekel upharsin</w:t>
      </w:r>
      <w:r w:rsidRPr="00387914">
        <w:rPr>
          <w:rFonts w:asciiTheme="majorBidi" w:hAnsiTheme="majorBidi" w:cstheme="majorBidi"/>
        </w:rPr>
        <w:t>.</w:t>
      </w:r>
    </w:p>
    <w:p w:rsidR="009A18E4" w:rsidRPr="00387914" w:rsidRDefault="009A18E4" w:rsidP="009A18E4">
      <w:pPr>
        <w:pStyle w:val="en"/>
        <w:spacing w:before="0" w:beforeAutospacing="0" w:after="0" w:afterAutospacing="0"/>
        <w:rPr>
          <w:rFonts w:asciiTheme="majorBidi" w:hAnsiTheme="majorBidi" w:cstheme="majorBidi"/>
        </w:rPr>
      </w:pPr>
      <w:r w:rsidRPr="00387914">
        <w:rPr>
          <w:rFonts w:asciiTheme="majorBidi" w:hAnsiTheme="majorBidi" w:cstheme="majorBidi"/>
        </w:rPr>
        <w:t xml:space="preserve">And this is its meaning: </w:t>
      </w:r>
      <w:r w:rsidRPr="00387914">
        <w:rPr>
          <w:rFonts w:asciiTheme="majorBidi" w:hAnsiTheme="majorBidi" w:cstheme="majorBidi"/>
          <w:b/>
          <w:bCs/>
        </w:rPr>
        <w:t>mene</w:t>
      </w:r>
      <w:r w:rsidRPr="00387914">
        <w:rPr>
          <w:rFonts w:asciiTheme="majorBidi" w:hAnsiTheme="majorBidi" w:cstheme="majorBidi"/>
        </w:rPr>
        <w:t>—God has numbered [the days of] your kingdom and brought it to an end;</w:t>
      </w:r>
    </w:p>
    <w:p w:rsidR="009A18E4" w:rsidRPr="00387914" w:rsidRDefault="009A18E4" w:rsidP="00CC72CC">
      <w:pPr>
        <w:pStyle w:val="en"/>
        <w:spacing w:before="0" w:beforeAutospacing="0" w:after="0" w:afterAutospacing="0"/>
        <w:rPr>
          <w:rFonts w:asciiTheme="majorBidi" w:hAnsiTheme="majorBidi" w:cstheme="majorBidi"/>
        </w:rPr>
      </w:pPr>
      <w:r w:rsidRPr="00387914">
        <w:rPr>
          <w:rFonts w:asciiTheme="majorBidi" w:hAnsiTheme="majorBidi" w:cstheme="majorBidi"/>
          <w:b/>
          <w:bCs/>
        </w:rPr>
        <w:t>tekel</w:t>
      </w:r>
      <w:r w:rsidRPr="00387914">
        <w:rPr>
          <w:rFonts w:asciiTheme="majorBidi" w:hAnsiTheme="majorBidi" w:cstheme="majorBidi"/>
        </w:rPr>
        <w:t xml:space="preserve">—you have been weighed in the balance and found </w:t>
      </w:r>
      <w:r w:rsidR="00CC72CC">
        <w:rPr>
          <w:rFonts w:asciiTheme="majorBidi" w:hAnsiTheme="majorBidi" w:cstheme="majorBidi"/>
        </w:rPr>
        <w:t>lacking</w:t>
      </w:r>
      <w:r w:rsidRPr="00387914">
        <w:rPr>
          <w:rFonts w:asciiTheme="majorBidi" w:hAnsiTheme="majorBidi" w:cstheme="majorBidi"/>
        </w:rPr>
        <w:t>;</w:t>
      </w:r>
    </w:p>
    <w:p w:rsidR="009A18E4" w:rsidRPr="00387914" w:rsidRDefault="009A18E4" w:rsidP="009A18E4">
      <w:pPr>
        <w:pStyle w:val="en"/>
        <w:spacing w:before="0" w:beforeAutospacing="0" w:after="0" w:afterAutospacing="0"/>
        <w:rPr>
          <w:rFonts w:asciiTheme="majorBidi" w:hAnsiTheme="majorBidi" w:cstheme="majorBidi"/>
        </w:rPr>
      </w:pPr>
      <w:r w:rsidRPr="00387914">
        <w:rPr>
          <w:rFonts w:asciiTheme="majorBidi" w:hAnsiTheme="majorBidi" w:cstheme="majorBidi"/>
          <w:b/>
          <w:bCs/>
        </w:rPr>
        <w:t>peres</w:t>
      </w:r>
      <w:r w:rsidRPr="00387914">
        <w:rPr>
          <w:rFonts w:asciiTheme="majorBidi" w:hAnsiTheme="majorBidi" w:cstheme="majorBidi"/>
        </w:rPr>
        <w:t>—your kingdom has been divided and given to the Medes and the Persians.”</w:t>
      </w:r>
    </w:p>
    <w:p w:rsidR="00491CCC" w:rsidRPr="00387914" w:rsidRDefault="00575526" w:rsidP="009A18E4">
      <w:pPr>
        <w:spacing w:after="0"/>
        <w:rPr>
          <w:rFonts w:asciiTheme="majorBidi" w:hAnsiTheme="majorBidi" w:cstheme="majorBidi"/>
          <w:sz w:val="24"/>
          <w:szCs w:val="24"/>
          <w:lang w:val="en"/>
        </w:rPr>
      </w:pPr>
    </w:p>
    <w:p w:rsidR="009A18E4" w:rsidRPr="00387914" w:rsidRDefault="00F509B1" w:rsidP="009A18E4">
      <w:pPr>
        <w:pStyle w:val="ListParagraph"/>
        <w:numPr>
          <w:ilvl w:val="0"/>
          <w:numId w:val="1"/>
        </w:numPr>
        <w:spacing w:after="0"/>
        <w:rPr>
          <w:rFonts w:asciiTheme="majorBidi" w:hAnsiTheme="majorBidi" w:cstheme="majorBidi"/>
          <w:sz w:val="24"/>
          <w:szCs w:val="24"/>
          <w:lang w:val="en"/>
        </w:rPr>
      </w:pPr>
      <w:r w:rsidRPr="00387914">
        <w:rPr>
          <w:rFonts w:asciiTheme="majorBidi" w:hAnsiTheme="majorBidi" w:cstheme="majorBidi"/>
          <w:b/>
          <w:bCs/>
          <w:sz w:val="24"/>
          <w:szCs w:val="24"/>
          <w:lang w:val="en"/>
        </w:rPr>
        <w:t xml:space="preserve">Lettering - </w:t>
      </w:r>
      <w:r w:rsidR="009A18E4" w:rsidRPr="00387914">
        <w:rPr>
          <w:rFonts w:asciiTheme="majorBidi" w:hAnsiTheme="majorBidi" w:cstheme="majorBidi"/>
          <w:b/>
          <w:bCs/>
          <w:sz w:val="24"/>
          <w:szCs w:val="24"/>
          <w:lang w:val="en"/>
        </w:rPr>
        <w:t>Based on Rabbi Yehuda the Prince</w:t>
      </w:r>
      <w:r w:rsidR="009A18E4" w:rsidRPr="00387914">
        <w:rPr>
          <w:rFonts w:asciiTheme="majorBidi" w:hAnsiTheme="majorBidi" w:cstheme="majorBidi"/>
          <w:sz w:val="24"/>
          <w:szCs w:val="24"/>
          <w:lang w:val="en"/>
        </w:rPr>
        <w:t>:</w:t>
      </w:r>
      <w:r w:rsidR="009A18E4" w:rsidRPr="00387914">
        <w:rPr>
          <w:rFonts w:asciiTheme="majorBidi" w:hAnsiTheme="majorBidi" w:cstheme="majorBidi"/>
          <w:sz w:val="24"/>
          <w:szCs w:val="24"/>
          <w:lang w:val="en"/>
        </w:rPr>
        <w:br/>
        <w:t xml:space="preserve">It is taught in a </w:t>
      </w:r>
      <w:r w:rsidR="009A18E4" w:rsidRPr="00387914">
        <w:rPr>
          <w:rFonts w:asciiTheme="majorBidi" w:hAnsiTheme="majorBidi" w:cstheme="majorBidi"/>
          <w:i/>
          <w:iCs/>
          <w:sz w:val="24"/>
          <w:szCs w:val="24"/>
          <w:lang w:val="en"/>
        </w:rPr>
        <w:t>baraita</w:t>
      </w:r>
      <w:r w:rsidR="009A18E4" w:rsidRPr="00387914">
        <w:rPr>
          <w:rFonts w:asciiTheme="majorBidi" w:hAnsiTheme="majorBidi" w:cstheme="majorBidi"/>
          <w:sz w:val="24"/>
          <w:szCs w:val="24"/>
          <w:lang w:val="en"/>
        </w:rPr>
        <w:t xml:space="preserve"> (Tosefta 4:5): Rabbi Yehuda HaNasi says: Initially, the Torah was given to the Jewish people in this script, </w:t>
      </w:r>
      <w:r w:rsidR="009A18E4" w:rsidRPr="00387914">
        <w:rPr>
          <w:rFonts w:asciiTheme="majorBidi" w:hAnsiTheme="majorBidi" w:cstheme="majorBidi"/>
          <w:i/>
          <w:iCs/>
          <w:sz w:val="24"/>
          <w:szCs w:val="24"/>
          <w:lang w:val="en"/>
        </w:rPr>
        <w:t>Ashurit</w:t>
      </w:r>
      <w:r w:rsidR="009A18E4" w:rsidRPr="00387914">
        <w:rPr>
          <w:rFonts w:asciiTheme="majorBidi" w:hAnsiTheme="majorBidi" w:cstheme="majorBidi"/>
          <w:sz w:val="24"/>
          <w:szCs w:val="24"/>
          <w:lang w:val="en"/>
        </w:rPr>
        <w:t xml:space="preserve">, which is in use today. Once the Jewish people sinned, it turned into an impairment for them and they began writing with a different script, </w:t>
      </w:r>
      <w:r w:rsidR="009A18E4" w:rsidRPr="00387914">
        <w:rPr>
          <w:rFonts w:asciiTheme="majorBidi" w:hAnsiTheme="majorBidi" w:cstheme="majorBidi"/>
          <w:i/>
          <w:iCs/>
          <w:sz w:val="24"/>
          <w:szCs w:val="24"/>
          <w:lang w:val="en"/>
        </w:rPr>
        <w:t>Libona’a</w:t>
      </w:r>
      <w:r w:rsidR="009A18E4" w:rsidRPr="00387914">
        <w:rPr>
          <w:rFonts w:asciiTheme="majorBidi" w:hAnsiTheme="majorBidi" w:cstheme="majorBidi"/>
          <w:sz w:val="24"/>
          <w:szCs w:val="24"/>
          <w:lang w:val="en"/>
        </w:rPr>
        <w:t xml:space="preserve">. Once they repented, the first script was returned to them, and they resumed writing with </w:t>
      </w:r>
      <w:r w:rsidR="009A18E4" w:rsidRPr="00387914">
        <w:rPr>
          <w:rFonts w:asciiTheme="majorBidi" w:hAnsiTheme="majorBidi" w:cstheme="majorBidi"/>
          <w:i/>
          <w:iCs/>
          <w:sz w:val="24"/>
          <w:szCs w:val="24"/>
          <w:lang w:val="en"/>
        </w:rPr>
        <w:t>Ashurit</w:t>
      </w:r>
      <w:r w:rsidR="009A18E4" w:rsidRPr="00387914">
        <w:rPr>
          <w:rFonts w:asciiTheme="majorBidi" w:hAnsiTheme="majorBidi" w:cstheme="majorBidi"/>
          <w:sz w:val="24"/>
          <w:szCs w:val="24"/>
          <w:lang w:val="en"/>
        </w:rPr>
        <w:t xml:space="preserve"> script, as it is stated …</w:t>
      </w:r>
      <w:r w:rsidR="009A18E4" w:rsidRPr="00387914">
        <w:rPr>
          <w:rFonts w:asciiTheme="majorBidi" w:hAnsiTheme="majorBidi" w:cstheme="majorBidi"/>
          <w:sz w:val="24"/>
          <w:szCs w:val="24"/>
        </w:rPr>
        <w:t xml:space="preserve"> </w:t>
      </w:r>
      <w:r w:rsidR="009A18E4" w:rsidRPr="00387914">
        <w:rPr>
          <w:rFonts w:asciiTheme="majorBidi" w:hAnsiTheme="majorBidi" w:cstheme="majorBidi"/>
          <w:sz w:val="24"/>
          <w:szCs w:val="24"/>
          <w:lang w:val="en"/>
        </w:rPr>
        <w:t xml:space="preserve">The </w:t>
      </w:r>
      <w:r w:rsidR="009A18E4" w:rsidRPr="00387914">
        <w:rPr>
          <w:rFonts w:asciiTheme="majorBidi" w:hAnsiTheme="majorBidi" w:cstheme="majorBidi"/>
          <w:i/>
          <w:iCs/>
          <w:sz w:val="24"/>
          <w:szCs w:val="24"/>
          <w:lang w:val="en"/>
        </w:rPr>
        <w:t>baraita</w:t>
      </w:r>
      <w:r w:rsidR="009A18E4" w:rsidRPr="00387914">
        <w:rPr>
          <w:rFonts w:asciiTheme="majorBidi" w:hAnsiTheme="majorBidi" w:cstheme="majorBidi"/>
          <w:sz w:val="24"/>
          <w:szCs w:val="24"/>
          <w:lang w:val="en"/>
        </w:rPr>
        <w:t xml:space="preserve"> continues: If this </w:t>
      </w:r>
      <w:r w:rsidR="009A18E4" w:rsidRPr="00387914">
        <w:rPr>
          <w:rFonts w:asciiTheme="majorBidi" w:hAnsiTheme="majorBidi" w:cstheme="majorBidi"/>
          <w:sz w:val="24"/>
          <w:szCs w:val="24"/>
          <w:lang w:val="en"/>
        </w:rPr>
        <w:lastRenderedPageBreak/>
        <w:t xml:space="preserve">script predates the exile to Babylonia, why is it called </w:t>
      </w:r>
      <w:r w:rsidR="009A18E4" w:rsidRPr="00387914">
        <w:rPr>
          <w:rFonts w:asciiTheme="majorBidi" w:hAnsiTheme="majorBidi" w:cstheme="majorBidi"/>
          <w:i/>
          <w:iCs/>
          <w:sz w:val="24"/>
          <w:szCs w:val="24"/>
          <w:lang w:val="en"/>
        </w:rPr>
        <w:t>Ashurit</w:t>
      </w:r>
      <w:r w:rsidR="009A18E4" w:rsidRPr="00387914">
        <w:rPr>
          <w:rFonts w:asciiTheme="majorBidi" w:hAnsiTheme="majorBidi" w:cstheme="majorBidi"/>
          <w:sz w:val="24"/>
          <w:szCs w:val="24"/>
          <w:lang w:val="en"/>
        </w:rPr>
        <w:t xml:space="preserve">? Because it is </w:t>
      </w:r>
      <w:r w:rsidR="009A18E4" w:rsidRPr="00387914">
        <w:rPr>
          <w:rFonts w:asciiTheme="majorBidi" w:hAnsiTheme="majorBidi" w:cstheme="majorBidi"/>
          <w:i/>
          <w:iCs/>
          <w:sz w:val="24"/>
          <w:szCs w:val="24"/>
          <w:lang w:val="en"/>
        </w:rPr>
        <w:t>meusheret</w:t>
      </w:r>
      <w:r w:rsidR="009A18E4" w:rsidRPr="00387914">
        <w:rPr>
          <w:rFonts w:asciiTheme="majorBidi" w:hAnsiTheme="majorBidi" w:cstheme="majorBidi"/>
          <w:sz w:val="24"/>
          <w:szCs w:val="24"/>
          <w:lang w:val="en"/>
        </w:rPr>
        <w:t>, beautiful and straight, in script.</w:t>
      </w:r>
    </w:p>
    <w:p w:rsidR="009A18E4" w:rsidRPr="00387914" w:rsidRDefault="009A18E4" w:rsidP="009A18E4">
      <w:pPr>
        <w:pStyle w:val="ListParagraph"/>
        <w:numPr>
          <w:ilvl w:val="0"/>
          <w:numId w:val="1"/>
        </w:numPr>
        <w:spacing w:after="0"/>
        <w:rPr>
          <w:rFonts w:asciiTheme="majorBidi" w:hAnsiTheme="majorBidi" w:cstheme="majorBidi"/>
          <w:sz w:val="24"/>
          <w:szCs w:val="24"/>
          <w:lang w:val="en"/>
        </w:rPr>
      </w:pPr>
      <w:r w:rsidRPr="00387914">
        <w:rPr>
          <w:rFonts w:asciiTheme="majorBidi" w:hAnsiTheme="majorBidi" w:cstheme="majorBidi"/>
          <w:b/>
          <w:bCs/>
          <w:sz w:val="24"/>
          <w:szCs w:val="24"/>
          <w:lang w:val="en"/>
        </w:rPr>
        <w:t>Cipher</w:t>
      </w:r>
      <w:r w:rsidR="00F509B1" w:rsidRPr="00387914">
        <w:rPr>
          <w:rFonts w:asciiTheme="majorBidi" w:hAnsiTheme="majorBidi" w:cstheme="majorBidi"/>
          <w:b/>
          <w:bCs/>
          <w:sz w:val="24"/>
          <w:szCs w:val="24"/>
          <w:lang w:val="en"/>
        </w:rPr>
        <w:t xml:space="preserve"> - Gematriyah</w:t>
      </w:r>
      <w:r w:rsidRPr="00387914">
        <w:rPr>
          <w:rFonts w:asciiTheme="majorBidi" w:hAnsiTheme="majorBidi" w:cstheme="majorBidi"/>
          <w:b/>
          <w:bCs/>
          <w:sz w:val="24"/>
          <w:szCs w:val="24"/>
          <w:lang w:val="en"/>
        </w:rPr>
        <w:t>:</w:t>
      </w:r>
      <w:r w:rsidRPr="00387914">
        <w:rPr>
          <w:rFonts w:asciiTheme="majorBidi" w:hAnsiTheme="majorBidi" w:cstheme="majorBidi"/>
          <w:sz w:val="24"/>
          <w:szCs w:val="24"/>
          <w:lang w:val="en"/>
        </w:rPr>
        <w:br/>
        <w:t>Rav says: Because it was written for them in the obscure code of gimatriyya. It was written: Yod, tet, tav; yod, tet, tav; alef, yod, dalet, khaf; peh, vav, gimmel, ḥet, mem, tet.</w:t>
      </w:r>
    </w:p>
    <w:p w:rsidR="009A18E4" w:rsidRPr="00387914" w:rsidRDefault="009A18E4" w:rsidP="009A18E4">
      <w:pPr>
        <w:pStyle w:val="ListParagraph"/>
        <w:numPr>
          <w:ilvl w:val="0"/>
          <w:numId w:val="1"/>
        </w:numPr>
        <w:spacing w:after="0"/>
        <w:rPr>
          <w:rFonts w:asciiTheme="majorBidi" w:hAnsiTheme="majorBidi" w:cstheme="majorBidi"/>
          <w:sz w:val="24"/>
          <w:szCs w:val="24"/>
          <w:lang w:val="en"/>
        </w:rPr>
      </w:pPr>
      <w:r w:rsidRPr="00387914">
        <w:rPr>
          <w:rFonts w:asciiTheme="majorBidi" w:hAnsiTheme="majorBidi" w:cstheme="majorBidi"/>
          <w:b/>
          <w:bCs/>
          <w:sz w:val="24"/>
          <w:szCs w:val="24"/>
          <w:lang w:val="en"/>
        </w:rPr>
        <w:t>Orientation:</w:t>
      </w:r>
      <w:r w:rsidRPr="00387914">
        <w:rPr>
          <w:rFonts w:asciiTheme="majorBidi" w:hAnsiTheme="majorBidi" w:cstheme="majorBidi"/>
          <w:sz w:val="24"/>
          <w:szCs w:val="24"/>
          <w:lang w:val="en"/>
        </w:rPr>
        <w:br/>
        <w:t xml:space="preserve">Shmuel says: The writing used the correct letters for those terms, but instead of being written in order, the four words, mene mene tekel ufarsin were written vertically and were therefore meant to be read from the top down. </w:t>
      </w:r>
    </w:p>
    <w:p w:rsidR="009A18E4" w:rsidRPr="00387914" w:rsidRDefault="009A18E4" w:rsidP="009A18E4">
      <w:pPr>
        <w:pStyle w:val="ListParagraph"/>
        <w:numPr>
          <w:ilvl w:val="0"/>
          <w:numId w:val="1"/>
        </w:numPr>
        <w:spacing w:after="0"/>
        <w:rPr>
          <w:rFonts w:asciiTheme="majorBidi" w:hAnsiTheme="majorBidi" w:cstheme="majorBidi"/>
          <w:sz w:val="24"/>
          <w:szCs w:val="24"/>
          <w:lang w:val="en"/>
        </w:rPr>
      </w:pPr>
      <w:r w:rsidRPr="00387914">
        <w:rPr>
          <w:rFonts w:asciiTheme="majorBidi" w:hAnsiTheme="majorBidi" w:cstheme="majorBidi"/>
          <w:b/>
          <w:bCs/>
          <w:sz w:val="24"/>
          <w:szCs w:val="24"/>
          <w:lang w:val="en"/>
        </w:rPr>
        <w:t>Direction:</w:t>
      </w:r>
      <w:r w:rsidRPr="00387914">
        <w:rPr>
          <w:rFonts w:asciiTheme="majorBidi" w:hAnsiTheme="majorBidi" w:cstheme="majorBidi"/>
          <w:sz w:val="24"/>
          <w:szCs w:val="24"/>
          <w:lang w:val="en"/>
        </w:rPr>
        <w:br/>
        <w:t xml:space="preserve">Rabbi Yoḥanan says: Each word was written backward, so that read right to left, they spelled, Anem anem leket nisrapu. </w:t>
      </w:r>
    </w:p>
    <w:p w:rsidR="009A18E4" w:rsidRPr="00387914" w:rsidRDefault="009A18E4" w:rsidP="009A18E4">
      <w:pPr>
        <w:pStyle w:val="ListParagraph"/>
        <w:numPr>
          <w:ilvl w:val="0"/>
          <w:numId w:val="1"/>
        </w:numPr>
        <w:spacing w:after="0"/>
        <w:rPr>
          <w:rFonts w:asciiTheme="majorBidi" w:hAnsiTheme="majorBidi" w:cstheme="majorBidi"/>
          <w:sz w:val="24"/>
          <w:szCs w:val="24"/>
          <w:lang w:val="en"/>
        </w:rPr>
      </w:pPr>
      <w:r w:rsidRPr="00387914">
        <w:rPr>
          <w:rFonts w:asciiTheme="majorBidi" w:hAnsiTheme="majorBidi" w:cstheme="majorBidi"/>
          <w:b/>
          <w:bCs/>
          <w:sz w:val="24"/>
          <w:szCs w:val="24"/>
          <w:lang w:val="en"/>
        </w:rPr>
        <w:t>Order:</w:t>
      </w:r>
      <w:r w:rsidRPr="00387914">
        <w:rPr>
          <w:rFonts w:asciiTheme="majorBidi" w:hAnsiTheme="majorBidi" w:cstheme="majorBidi"/>
          <w:sz w:val="24"/>
          <w:szCs w:val="24"/>
          <w:lang w:val="en"/>
        </w:rPr>
        <w:br/>
        <w:t>Rav Ashi says: They were written with the first two letters of each word reversed: Nema nema ketal pursin.</w:t>
      </w:r>
    </w:p>
    <w:p w:rsidR="00F509B1" w:rsidRPr="00387914" w:rsidRDefault="00F509B1" w:rsidP="00F509B1">
      <w:pPr>
        <w:spacing w:after="0"/>
        <w:rPr>
          <w:rFonts w:asciiTheme="majorBidi" w:hAnsiTheme="majorBidi" w:cstheme="majorBidi"/>
          <w:sz w:val="24"/>
          <w:szCs w:val="24"/>
          <w:lang w:val="en"/>
        </w:rPr>
      </w:pPr>
    </w:p>
    <w:p w:rsidR="00F509B1" w:rsidRPr="00387914" w:rsidRDefault="00F509B1" w:rsidP="00F509B1">
      <w:pPr>
        <w:spacing w:after="0"/>
        <w:rPr>
          <w:rFonts w:asciiTheme="majorBidi" w:hAnsiTheme="majorBidi" w:cstheme="majorBidi"/>
          <w:sz w:val="24"/>
          <w:szCs w:val="24"/>
          <w:lang w:val="en"/>
        </w:rPr>
      </w:pPr>
    </w:p>
    <w:p w:rsidR="00F509B1" w:rsidRPr="009C3DD6" w:rsidRDefault="00F509B1" w:rsidP="00F509B1">
      <w:pPr>
        <w:spacing w:after="0"/>
        <w:rPr>
          <w:rFonts w:asciiTheme="majorBidi" w:hAnsiTheme="majorBidi" w:cstheme="majorBidi"/>
          <w:b/>
          <w:bCs/>
          <w:sz w:val="24"/>
          <w:szCs w:val="24"/>
          <w:lang w:val="en"/>
        </w:rPr>
      </w:pPr>
      <w:r w:rsidRPr="009C3DD6">
        <w:rPr>
          <w:rFonts w:asciiTheme="majorBidi" w:hAnsiTheme="majorBidi" w:cstheme="majorBidi"/>
          <w:b/>
          <w:bCs/>
          <w:sz w:val="24"/>
          <w:szCs w:val="24"/>
          <w:lang w:val="en"/>
        </w:rPr>
        <w:t>1)  Lettering</w:t>
      </w:r>
    </w:p>
    <w:p w:rsidR="00F509B1" w:rsidRPr="00387914" w:rsidRDefault="00F509B1" w:rsidP="00F509B1">
      <w:pPr>
        <w:spacing w:after="0"/>
        <w:rPr>
          <w:rFonts w:asciiTheme="majorBidi" w:hAnsiTheme="majorBidi" w:cstheme="majorBidi"/>
          <w:sz w:val="24"/>
          <w:szCs w:val="24"/>
          <w:lang w:val="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509B1" w:rsidRPr="00387914" w:rsidTr="00F509B1">
        <w:tc>
          <w:tcPr>
            <w:tcW w:w="4675" w:type="dxa"/>
          </w:tcPr>
          <w:p w:rsidR="00F509B1" w:rsidRPr="00387914" w:rsidRDefault="00F509B1" w:rsidP="00F509B1">
            <w:pPr>
              <w:rPr>
                <w:rFonts w:asciiTheme="majorBidi" w:hAnsiTheme="majorBidi" w:cstheme="majorBidi"/>
                <w:sz w:val="24"/>
                <w:szCs w:val="24"/>
                <w:lang w:val="en"/>
              </w:rPr>
            </w:pPr>
            <w:r w:rsidRPr="00387914">
              <w:rPr>
                <w:rFonts w:asciiTheme="majorBidi" w:hAnsiTheme="majorBidi" w:cstheme="majorBidi"/>
                <w:noProof/>
                <w:sz w:val="24"/>
                <w:szCs w:val="24"/>
              </w:rPr>
              <w:drawing>
                <wp:inline distT="0" distB="0" distL="0" distR="0">
                  <wp:extent cx="2751202" cy="2065020"/>
                  <wp:effectExtent l="0" t="0" r="0" b="0"/>
                  <wp:docPr id="1" name="Picture 1" descr="C:\Users\shlomok\AppData\Local\Microsoft\Windows\INetCache\Content.Word\MeneTek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lomok\AppData\Local\Microsoft\Windows\INetCache\Content.Word\MeneTekel.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1334" cy="2072625"/>
                          </a:xfrm>
                          <a:prstGeom prst="rect">
                            <a:avLst/>
                          </a:prstGeom>
                          <a:noFill/>
                          <a:ln>
                            <a:noFill/>
                          </a:ln>
                        </pic:spPr>
                      </pic:pic>
                    </a:graphicData>
                  </a:graphic>
                </wp:inline>
              </w:drawing>
            </w:r>
          </w:p>
        </w:tc>
        <w:tc>
          <w:tcPr>
            <w:tcW w:w="4675" w:type="dxa"/>
          </w:tcPr>
          <w:p w:rsidR="00F509B1" w:rsidRPr="00387914" w:rsidRDefault="00F509B1" w:rsidP="00F509B1">
            <w:pPr>
              <w:rPr>
                <w:rFonts w:asciiTheme="majorBidi" w:hAnsiTheme="majorBidi" w:cstheme="majorBidi"/>
                <w:sz w:val="24"/>
                <w:szCs w:val="24"/>
                <w:lang w:val="en"/>
              </w:rPr>
            </w:pPr>
            <w:r w:rsidRPr="00387914">
              <w:rPr>
                <w:rFonts w:asciiTheme="majorBidi" w:hAnsiTheme="majorBidi" w:cstheme="majorBidi"/>
                <w:noProof/>
                <w:sz w:val="24"/>
                <w:szCs w:val="24"/>
              </w:rPr>
              <w:drawing>
                <wp:inline distT="0" distB="0" distL="0" distR="0">
                  <wp:extent cx="2540279" cy="36347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g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3152" cy="3667467"/>
                          </a:xfrm>
                          <a:prstGeom prst="rect">
                            <a:avLst/>
                          </a:prstGeom>
                        </pic:spPr>
                      </pic:pic>
                    </a:graphicData>
                  </a:graphic>
                </wp:inline>
              </w:drawing>
            </w:r>
          </w:p>
        </w:tc>
      </w:tr>
    </w:tbl>
    <w:p w:rsidR="00F509B1" w:rsidRPr="00387914" w:rsidRDefault="00F509B1" w:rsidP="00F509B1">
      <w:pPr>
        <w:spacing w:after="0"/>
        <w:rPr>
          <w:rFonts w:asciiTheme="majorBidi" w:hAnsiTheme="majorBidi" w:cstheme="majorBidi"/>
          <w:sz w:val="24"/>
          <w:szCs w:val="24"/>
          <w:lang w:val="en"/>
        </w:rPr>
      </w:pPr>
    </w:p>
    <w:p w:rsidR="00F509B1" w:rsidRPr="00387914" w:rsidRDefault="001333A0" w:rsidP="00F509B1">
      <w:pPr>
        <w:spacing w:after="0"/>
        <w:jc w:val="center"/>
        <w:rPr>
          <w:rFonts w:asciiTheme="majorBidi" w:hAnsiTheme="majorBidi" w:cstheme="majorBidi"/>
          <w:sz w:val="24"/>
          <w:szCs w:val="24"/>
          <w:lang w:val="en"/>
        </w:rPr>
      </w:pPr>
      <w:r>
        <w:rPr>
          <w:rFonts w:asciiTheme="majorBidi" w:hAnsiTheme="majorBidi" w:cstheme="majorBidi"/>
          <w:sz w:val="24"/>
          <w:szCs w:val="24"/>
          <w:lang w:val="en"/>
        </w:rPr>
        <w:lastRenderedPageBreak/>
        <w:pict>
          <v:shape id="_x0000_i1026" type="#_x0000_t75" style="width:468pt;height:219pt">
            <v:imagedata r:id="rId10" o:title="phoenician-paleo-hebrew-hieratic-paleo"/>
          </v:shape>
        </w:pict>
      </w:r>
    </w:p>
    <w:p w:rsidR="00F509B1" w:rsidRDefault="001333A0" w:rsidP="00F509B1">
      <w:pPr>
        <w:spacing w:after="0"/>
        <w:jc w:val="center"/>
        <w:rPr>
          <w:rFonts w:asciiTheme="majorBidi" w:hAnsiTheme="majorBidi" w:cstheme="majorBidi"/>
          <w:sz w:val="24"/>
          <w:szCs w:val="24"/>
          <w:lang w:val="en"/>
        </w:rPr>
      </w:pPr>
      <w:r>
        <w:rPr>
          <w:rFonts w:asciiTheme="majorBidi" w:hAnsiTheme="majorBidi" w:cstheme="majorBidi"/>
          <w:sz w:val="24"/>
          <w:szCs w:val="24"/>
          <w:lang w:val="en"/>
        </w:rPr>
        <w:pict>
          <v:shape id="_x0000_i1041" type="#_x0000_t75" style="width:275.4pt;height:333pt">
            <v:imagedata r:id="rId11" o:title="hebrew"/>
          </v:shape>
        </w:pict>
      </w:r>
      <w:r w:rsidR="00135A4E">
        <w:rPr>
          <w:noProof/>
        </w:rPr>
        <w:drawing>
          <wp:inline distT="0" distB="0" distL="0" distR="0">
            <wp:extent cx="2447241" cy="1719942"/>
            <wp:effectExtent l="0" t="0" r="0" b="0"/>
            <wp:docPr id="6" name="Picture 6" descr="https://upload.wikimedia.org/wikipedia/commons/f/f6/10_Commandment_R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f/f6/10_Commandment_Roc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5265" cy="1739637"/>
                    </a:xfrm>
                    <a:prstGeom prst="rect">
                      <a:avLst/>
                    </a:prstGeom>
                    <a:noFill/>
                    <a:ln>
                      <a:noFill/>
                    </a:ln>
                  </pic:spPr>
                </pic:pic>
              </a:graphicData>
            </a:graphic>
          </wp:inline>
        </w:drawing>
      </w:r>
    </w:p>
    <w:p w:rsidR="001333A0" w:rsidRDefault="001333A0" w:rsidP="009C3DD6">
      <w:pPr>
        <w:spacing w:after="0"/>
        <w:rPr>
          <w:rFonts w:asciiTheme="majorBidi" w:hAnsiTheme="majorBidi" w:cstheme="majorBidi"/>
          <w:sz w:val="24"/>
          <w:szCs w:val="24"/>
          <w:lang w:val="en"/>
        </w:rPr>
      </w:pPr>
    </w:p>
    <w:p w:rsidR="00F509B1" w:rsidRPr="00387914" w:rsidRDefault="00117437" w:rsidP="009C3DD6">
      <w:pPr>
        <w:spacing w:after="0"/>
        <w:rPr>
          <w:rFonts w:asciiTheme="majorBidi" w:hAnsiTheme="majorBidi" w:cstheme="majorBidi"/>
          <w:sz w:val="24"/>
          <w:szCs w:val="24"/>
          <w:lang w:val="en"/>
        </w:rPr>
      </w:pPr>
      <w:bookmarkStart w:id="0" w:name="_GoBack"/>
      <w:bookmarkEnd w:id="0"/>
      <w:r>
        <w:rPr>
          <w:rFonts w:asciiTheme="majorBidi" w:hAnsiTheme="majorBidi" w:cstheme="majorBidi"/>
          <w:sz w:val="24"/>
          <w:szCs w:val="24"/>
          <w:lang w:val="en"/>
        </w:rPr>
        <w:t>Ramban (addendum to Chumash)</w:t>
      </w:r>
      <w:r w:rsidR="00F509B1" w:rsidRPr="00387914">
        <w:rPr>
          <w:rFonts w:asciiTheme="majorBidi" w:hAnsiTheme="majorBidi" w:cstheme="majorBidi"/>
          <w:sz w:val="24"/>
          <w:szCs w:val="24"/>
          <w:lang w:val="en"/>
        </w:rPr>
        <w:br w:type="page"/>
      </w:r>
    </w:p>
    <w:p w:rsidR="00F509B1" w:rsidRPr="009C3DD6" w:rsidRDefault="00F509B1" w:rsidP="00F509B1">
      <w:pPr>
        <w:spacing w:after="0"/>
        <w:rPr>
          <w:rFonts w:asciiTheme="majorBidi" w:hAnsiTheme="majorBidi" w:cstheme="majorBidi"/>
          <w:b/>
          <w:bCs/>
          <w:sz w:val="24"/>
          <w:szCs w:val="24"/>
          <w:lang w:val="en"/>
        </w:rPr>
      </w:pPr>
      <w:r w:rsidRPr="009C3DD6">
        <w:rPr>
          <w:rFonts w:asciiTheme="majorBidi" w:hAnsiTheme="majorBidi" w:cstheme="majorBidi"/>
          <w:b/>
          <w:bCs/>
          <w:sz w:val="24"/>
          <w:szCs w:val="24"/>
          <w:lang w:val="en"/>
        </w:rPr>
        <w:lastRenderedPageBreak/>
        <w:t>2) Cipher Gematriyahs</w:t>
      </w:r>
    </w:p>
    <w:p w:rsidR="00F509B1" w:rsidRPr="00387914" w:rsidRDefault="00F509B1" w:rsidP="00F509B1">
      <w:pPr>
        <w:spacing w:after="0"/>
        <w:rPr>
          <w:rFonts w:asciiTheme="majorBidi" w:hAnsiTheme="majorBidi" w:cstheme="majorBidi"/>
          <w:sz w:val="24"/>
          <w:szCs w:val="24"/>
          <w:lang w:val="en"/>
        </w:rPr>
      </w:pPr>
    </w:p>
    <w:p w:rsidR="00F509B1" w:rsidRPr="00387914" w:rsidRDefault="001333A0" w:rsidP="00F509B1">
      <w:pPr>
        <w:spacing w:after="0"/>
        <w:rPr>
          <w:rFonts w:asciiTheme="majorBidi" w:hAnsiTheme="majorBidi" w:cstheme="majorBidi"/>
          <w:sz w:val="24"/>
          <w:szCs w:val="24"/>
          <w:lang w:val="en"/>
        </w:rPr>
      </w:pPr>
      <w:r>
        <w:rPr>
          <w:rFonts w:asciiTheme="majorBidi" w:hAnsiTheme="majorBidi" w:cstheme="majorBidi"/>
          <w:sz w:val="24"/>
          <w:szCs w:val="24"/>
          <w:lang w:val="en"/>
        </w:rPr>
        <w:pict>
          <v:shape id="_x0000_i1028" type="#_x0000_t75" style="width:432.6pt;height:558.6pt">
            <v:imagedata r:id="rId13" o:title="EKS-EB323_2"/>
          </v:shape>
        </w:pict>
      </w:r>
    </w:p>
    <w:p w:rsidR="00F509B1" w:rsidRPr="00387914" w:rsidRDefault="001333A0" w:rsidP="00387914">
      <w:pPr>
        <w:spacing w:after="0"/>
        <w:jc w:val="center"/>
        <w:rPr>
          <w:rFonts w:asciiTheme="majorBidi" w:hAnsiTheme="majorBidi" w:cstheme="majorBidi"/>
          <w:sz w:val="24"/>
          <w:szCs w:val="24"/>
          <w:lang w:val="en"/>
        </w:rPr>
      </w:pPr>
      <w:r>
        <w:rPr>
          <w:rFonts w:asciiTheme="majorBidi" w:hAnsiTheme="majorBidi" w:cstheme="majorBidi"/>
          <w:sz w:val="24"/>
          <w:szCs w:val="24"/>
          <w:lang w:val="en"/>
        </w:rPr>
        <w:lastRenderedPageBreak/>
        <w:pict>
          <v:shape id="_x0000_i1029" type="#_x0000_t75" style="width:247.8pt;height:169.2pt">
            <v:imagedata r:id="rId14" o:title="8"/>
          </v:shape>
        </w:pict>
      </w:r>
    </w:p>
    <w:p w:rsidR="0000033D" w:rsidRPr="00387914" w:rsidRDefault="0000033D" w:rsidP="00F509B1">
      <w:pPr>
        <w:spacing w:after="0"/>
        <w:rPr>
          <w:rFonts w:asciiTheme="majorBidi" w:hAnsiTheme="majorBidi" w:cstheme="majorBidi"/>
          <w:sz w:val="24"/>
          <w:szCs w:val="24"/>
          <w:lang w:val="en"/>
        </w:rPr>
      </w:pPr>
    </w:p>
    <w:p w:rsidR="0000033D" w:rsidRPr="00387914" w:rsidRDefault="0000033D" w:rsidP="00F509B1">
      <w:pPr>
        <w:spacing w:after="0"/>
        <w:rPr>
          <w:rFonts w:asciiTheme="majorBidi" w:hAnsiTheme="majorBidi" w:cstheme="majorBidi"/>
          <w:sz w:val="24"/>
          <w:szCs w:val="24"/>
          <w:lang w:val="en"/>
        </w:rPr>
      </w:pPr>
    </w:p>
    <w:p w:rsidR="00F509B1" w:rsidRPr="00387914" w:rsidRDefault="00F509B1" w:rsidP="00F509B1">
      <w:pPr>
        <w:spacing w:after="0"/>
        <w:rPr>
          <w:rFonts w:asciiTheme="majorBidi" w:hAnsiTheme="majorBidi" w:cstheme="majorBidi"/>
          <w:sz w:val="24"/>
          <w:szCs w:val="24"/>
          <w:lang w:val="en"/>
        </w:rPr>
      </w:pPr>
    </w:p>
    <w:p w:rsidR="00F509B1" w:rsidRPr="00387914" w:rsidRDefault="001333A0" w:rsidP="00387914">
      <w:pPr>
        <w:spacing w:after="0"/>
        <w:jc w:val="center"/>
        <w:rPr>
          <w:rFonts w:asciiTheme="majorBidi" w:hAnsiTheme="majorBidi" w:cstheme="majorBidi"/>
          <w:sz w:val="24"/>
          <w:szCs w:val="24"/>
          <w:lang w:val="en"/>
        </w:rPr>
      </w:pPr>
      <w:r>
        <w:rPr>
          <w:rFonts w:asciiTheme="majorBidi" w:hAnsiTheme="majorBidi" w:cstheme="majorBidi"/>
          <w:sz w:val="24"/>
          <w:szCs w:val="24"/>
          <w:lang w:val="en"/>
        </w:rPr>
        <w:pict>
          <v:shape id="_x0000_i1030" type="#_x0000_t75" style="width:378pt;height:223.8pt">
            <v:imagedata r:id="rId15" o:title="8"/>
          </v:shape>
        </w:pict>
      </w:r>
    </w:p>
    <w:p w:rsidR="00BC0383" w:rsidRPr="001E526B" w:rsidRDefault="00BC0383" w:rsidP="00534FB0">
      <w:pPr>
        <w:spacing w:after="0"/>
        <w:rPr>
          <w:rFonts w:asciiTheme="majorBidi" w:hAnsiTheme="majorBidi" w:cstheme="majorBidi"/>
          <w:sz w:val="24"/>
          <w:szCs w:val="24"/>
        </w:rPr>
      </w:pPr>
      <w:r>
        <w:rPr>
          <w:rFonts w:asciiTheme="majorBidi" w:hAnsiTheme="majorBidi" w:cstheme="majorBidi"/>
          <w:sz w:val="24"/>
          <w:szCs w:val="24"/>
          <w:lang w:val="en"/>
        </w:rPr>
        <w:t xml:space="preserve"> - Famous examples – Chai, 26, </w:t>
      </w:r>
      <w:r w:rsidR="001E526B">
        <w:rPr>
          <w:rFonts w:asciiTheme="majorBidi" w:hAnsiTheme="majorBidi" w:cstheme="majorBidi" w:hint="cs"/>
          <w:sz w:val="24"/>
          <w:szCs w:val="24"/>
          <w:rtl/>
          <w:lang w:val="en"/>
        </w:rPr>
        <w:t>רדו</w:t>
      </w:r>
      <w:r w:rsidR="001E526B">
        <w:rPr>
          <w:rFonts w:asciiTheme="majorBidi" w:hAnsiTheme="majorBidi" w:cstheme="majorBidi"/>
          <w:sz w:val="24"/>
          <w:szCs w:val="24"/>
        </w:rPr>
        <w:t xml:space="preserve">, </w:t>
      </w:r>
      <w:r w:rsidR="001E526B">
        <w:rPr>
          <w:rFonts w:asciiTheme="majorBidi" w:hAnsiTheme="majorBidi" w:cstheme="majorBidi" w:hint="cs"/>
          <w:sz w:val="24"/>
          <w:szCs w:val="24"/>
          <w:rtl/>
        </w:rPr>
        <w:t>ונושנתם</w:t>
      </w:r>
      <w:r w:rsidR="001E526B">
        <w:rPr>
          <w:rFonts w:asciiTheme="majorBidi" w:hAnsiTheme="majorBidi" w:cstheme="majorBidi"/>
          <w:sz w:val="24"/>
          <w:szCs w:val="24"/>
        </w:rPr>
        <w:t xml:space="preserve">, </w:t>
      </w:r>
      <w:r w:rsidR="001E526B">
        <w:rPr>
          <w:rFonts w:asciiTheme="majorBidi" w:hAnsiTheme="majorBidi" w:cstheme="majorBidi" w:hint="cs"/>
          <w:sz w:val="24"/>
          <w:szCs w:val="24"/>
          <w:rtl/>
        </w:rPr>
        <w:t>יש</w:t>
      </w:r>
      <w:r w:rsidR="00E638CC">
        <w:rPr>
          <w:rFonts w:asciiTheme="majorBidi" w:hAnsiTheme="majorBidi" w:cstheme="majorBidi"/>
          <w:sz w:val="24"/>
          <w:szCs w:val="24"/>
        </w:rPr>
        <w:t>, Tzitzis, Noach</w:t>
      </w:r>
      <w:r w:rsidR="001E526B">
        <w:rPr>
          <w:rFonts w:asciiTheme="majorBidi" w:hAnsiTheme="majorBidi" w:cstheme="majorBidi"/>
          <w:sz w:val="24"/>
          <w:szCs w:val="24"/>
        </w:rPr>
        <w:br/>
        <w:t xml:space="preserve">- </w:t>
      </w:r>
      <w:r w:rsidR="001E526B" w:rsidRPr="001E526B">
        <w:rPr>
          <w:rFonts w:asciiTheme="majorBidi" w:hAnsiTheme="majorBidi" w:cs="Times New Roman"/>
          <w:sz w:val="24"/>
          <w:szCs w:val="24"/>
          <w:rtl/>
        </w:rPr>
        <w:t>רַבִּי אֱלִיעֶזֶר בֶּן חִסְמָא אוֹמֵר, קִנִּין וּפִתְחֵי נִדָּה, הֵן הֵן גּוּפֵי הֲלָכוֹת. תְּקוּפוֹת וְגִימַטְרִיאוֹת, פַּרְפְּרָאוֹת לַחָכְמָה</w:t>
      </w:r>
      <w:r w:rsidR="001E526B">
        <w:rPr>
          <w:rFonts w:asciiTheme="majorBidi" w:hAnsiTheme="majorBidi" w:cs="Times New Roman"/>
          <w:sz w:val="24"/>
          <w:szCs w:val="24"/>
        </w:rPr>
        <w:br/>
      </w:r>
      <w:r w:rsidR="001E526B" w:rsidRPr="001E526B">
        <w:rPr>
          <w:rFonts w:asciiTheme="majorBidi" w:hAnsiTheme="majorBidi" w:cstheme="majorBidi"/>
          <w:sz w:val="24"/>
          <w:szCs w:val="24"/>
        </w:rPr>
        <w:t xml:space="preserve">Rabbi Eliezer </w:t>
      </w:r>
      <w:r w:rsidR="001E526B">
        <w:rPr>
          <w:rFonts w:asciiTheme="majorBidi" w:hAnsiTheme="majorBidi" w:cstheme="majorBidi"/>
          <w:sz w:val="24"/>
          <w:szCs w:val="24"/>
        </w:rPr>
        <w:t>ben Ch</w:t>
      </w:r>
      <w:r w:rsidR="001E526B" w:rsidRPr="001E526B">
        <w:rPr>
          <w:rFonts w:asciiTheme="majorBidi" w:hAnsiTheme="majorBidi" w:cstheme="majorBidi"/>
          <w:sz w:val="24"/>
          <w:szCs w:val="24"/>
        </w:rPr>
        <w:t xml:space="preserve">isma said: the laws of mixed bird offerings and the key to the calculations of menstruation days these, these are the body of the halakhah. The calculation of the equinoxes and gematria are the </w:t>
      </w:r>
      <w:r w:rsidR="00534FB0">
        <w:rPr>
          <w:rFonts w:asciiTheme="majorBidi" w:hAnsiTheme="majorBidi" w:cstheme="majorBidi"/>
          <w:sz w:val="24"/>
          <w:szCs w:val="24"/>
        </w:rPr>
        <w:t xml:space="preserve">appetizers </w:t>
      </w:r>
      <w:r w:rsidR="001E526B" w:rsidRPr="001E526B">
        <w:rPr>
          <w:rFonts w:asciiTheme="majorBidi" w:hAnsiTheme="majorBidi" w:cstheme="majorBidi"/>
          <w:sz w:val="24"/>
          <w:szCs w:val="24"/>
        </w:rPr>
        <w:t>of wisdom.</w:t>
      </w:r>
    </w:p>
    <w:p w:rsidR="00117437" w:rsidRDefault="00BC0383" w:rsidP="00117437">
      <w:pPr>
        <w:spacing w:after="0"/>
        <w:rPr>
          <w:rFonts w:asciiTheme="majorBidi" w:hAnsiTheme="majorBidi" w:cstheme="majorBidi"/>
          <w:sz w:val="24"/>
          <w:szCs w:val="24"/>
          <w:lang w:val="en"/>
        </w:rPr>
      </w:pPr>
      <w:r>
        <w:rPr>
          <w:rFonts w:asciiTheme="majorBidi" w:hAnsiTheme="majorBidi" w:cstheme="majorBidi"/>
          <w:sz w:val="24"/>
          <w:szCs w:val="24"/>
          <w:lang w:val="en"/>
        </w:rPr>
        <w:t xml:space="preserve"> -</w:t>
      </w:r>
      <w:r w:rsidR="00574925">
        <w:rPr>
          <w:rFonts w:asciiTheme="majorBidi" w:hAnsiTheme="majorBidi" w:cstheme="majorBidi"/>
          <w:sz w:val="24"/>
          <w:szCs w:val="24"/>
          <w:lang w:val="en"/>
        </w:rPr>
        <w:t xml:space="preserve"> </w:t>
      </w:r>
      <w:r w:rsidR="00E638CC">
        <w:rPr>
          <w:rFonts w:asciiTheme="majorBidi" w:hAnsiTheme="majorBidi" w:cstheme="majorBidi"/>
          <w:sz w:val="24"/>
          <w:szCs w:val="24"/>
          <w:lang w:val="en"/>
        </w:rPr>
        <w:t>Rambam Nazir 1 3</w:t>
      </w:r>
      <w:r w:rsidR="00117437">
        <w:rPr>
          <w:rFonts w:asciiTheme="majorBidi" w:hAnsiTheme="majorBidi" w:cstheme="majorBidi"/>
          <w:sz w:val="24"/>
          <w:szCs w:val="24"/>
          <w:lang w:val="en"/>
        </w:rPr>
        <w:t xml:space="preserve"> &amp;</w:t>
      </w:r>
      <w:r w:rsidR="00DD5F0A">
        <w:rPr>
          <w:rFonts w:asciiTheme="majorBidi" w:hAnsiTheme="majorBidi" w:cstheme="majorBidi"/>
          <w:sz w:val="24"/>
          <w:szCs w:val="24"/>
          <w:lang w:val="en"/>
        </w:rPr>
        <w:t xml:space="preserve"> Rosh Nazir 5a</w:t>
      </w:r>
      <w:r w:rsidR="00117437">
        <w:rPr>
          <w:rFonts w:asciiTheme="majorBidi" w:hAnsiTheme="majorBidi" w:cstheme="majorBidi"/>
          <w:sz w:val="24"/>
          <w:szCs w:val="24"/>
          <w:lang w:val="en"/>
        </w:rPr>
        <w:t xml:space="preserve"> / Rashi Sukkah 28a</w:t>
      </w:r>
      <w:r w:rsidR="00574925">
        <w:rPr>
          <w:rFonts w:asciiTheme="majorBidi" w:hAnsiTheme="majorBidi" w:cstheme="majorBidi"/>
          <w:sz w:val="24"/>
          <w:szCs w:val="24"/>
          <w:lang w:val="en"/>
        </w:rPr>
        <w:t>,</w:t>
      </w:r>
      <w:r w:rsidR="00117437" w:rsidRPr="00117437">
        <w:rPr>
          <w:rFonts w:asciiTheme="majorBidi" w:hAnsiTheme="majorBidi" w:cstheme="majorBidi"/>
          <w:sz w:val="24"/>
          <w:szCs w:val="24"/>
          <w:lang w:val="en"/>
        </w:rPr>
        <w:t xml:space="preserve"> </w:t>
      </w:r>
      <w:r w:rsidR="00117437">
        <w:rPr>
          <w:rFonts w:asciiTheme="majorBidi" w:hAnsiTheme="majorBidi" w:cstheme="majorBidi"/>
          <w:sz w:val="24"/>
          <w:szCs w:val="24"/>
          <w:lang w:val="en"/>
        </w:rPr>
        <w:t xml:space="preserve">Ramban in his essays, </w:t>
      </w:r>
      <w:r w:rsidR="00236FEE">
        <w:rPr>
          <w:rFonts w:asciiTheme="majorBidi" w:hAnsiTheme="majorBidi" w:cstheme="majorBidi"/>
          <w:sz w:val="24"/>
          <w:szCs w:val="24"/>
          <w:lang w:val="en"/>
        </w:rPr>
        <w:t>Ramban</w:t>
      </w:r>
      <w:r w:rsidR="00117437">
        <w:rPr>
          <w:rFonts w:asciiTheme="majorBidi" w:hAnsiTheme="majorBidi" w:cstheme="majorBidi"/>
          <w:sz w:val="24"/>
          <w:szCs w:val="24"/>
          <w:lang w:val="en"/>
        </w:rPr>
        <w:t xml:space="preserve"> intro</w:t>
      </w:r>
      <w:r w:rsidR="00E638CC">
        <w:rPr>
          <w:rFonts w:asciiTheme="majorBidi" w:hAnsiTheme="majorBidi" w:cstheme="majorBidi"/>
          <w:sz w:val="24"/>
          <w:szCs w:val="24"/>
          <w:lang w:val="en"/>
        </w:rPr>
        <w:t xml:space="preserve"> </w:t>
      </w:r>
    </w:p>
    <w:p w:rsidR="00BC0383" w:rsidRDefault="00236FEE" w:rsidP="00117437">
      <w:pPr>
        <w:spacing w:after="0"/>
        <w:rPr>
          <w:rFonts w:asciiTheme="majorBidi" w:hAnsiTheme="majorBidi" w:cstheme="majorBidi"/>
          <w:sz w:val="24"/>
          <w:szCs w:val="24"/>
          <w:lang w:val="en"/>
        </w:rPr>
      </w:pPr>
      <w:r>
        <w:rPr>
          <w:rFonts w:asciiTheme="majorBidi" w:hAnsiTheme="majorBidi" w:cstheme="majorBidi"/>
          <w:sz w:val="24"/>
          <w:szCs w:val="24"/>
          <w:lang w:val="en"/>
        </w:rPr>
        <w:t xml:space="preserve"> </w:t>
      </w:r>
      <w:r w:rsidR="00117437">
        <w:rPr>
          <w:rFonts w:asciiTheme="majorBidi" w:hAnsiTheme="majorBidi" w:cstheme="majorBidi"/>
          <w:sz w:val="24"/>
          <w:szCs w:val="24"/>
          <w:lang w:val="en"/>
        </w:rPr>
        <w:t xml:space="preserve">- </w:t>
      </w:r>
      <w:r w:rsidR="00574925">
        <w:rPr>
          <w:rFonts w:asciiTheme="majorBidi" w:hAnsiTheme="majorBidi" w:cstheme="majorBidi"/>
          <w:sz w:val="24"/>
          <w:szCs w:val="24"/>
          <w:lang w:val="en"/>
        </w:rPr>
        <w:t>Baal Haturim, Chida</w:t>
      </w:r>
      <w:r w:rsidR="00DD5F0A">
        <w:rPr>
          <w:rFonts w:asciiTheme="majorBidi" w:hAnsiTheme="majorBidi" w:cstheme="majorBidi"/>
          <w:sz w:val="24"/>
          <w:szCs w:val="24"/>
          <w:lang w:val="en"/>
        </w:rPr>
        <w:t xml:space="preserve">, </w:t>
      </w:r>
    </w:p>
    <w:p w:rsidR="00F509B1" w:rsidRPr="00387914" w:rsidRDefault="00F509B1" w:rsidP="00F509B1">
      <w:pPr>
        <w:spacing w:after="0"/>
        <w:rPr>
          <w:rFonts w:asciiTheme="majorBidi" w:hAnsiTheme="majorBidi" w:cstheme="majorBidi"/>
          <w:sz w:val="24"/>
          <w:szCs w:val="24"/>
          <w:lang w:val="en"/>
        </w:rPr>
      </w:pPr>
      <w:r w:rsidRPr="00387914">
        <w:rPr>
          <w:rFonts w:asciiTheme="majorBidi" w:hAnsiTheme="majorBidi" w:cstheme="majorBidi"/>
          <w:sz w:val="24"/>
          <w:szCs w:val="24"/>
          <w:lang w:val="en"/>
        </w:rPr>
        <w:br w:type="textWrapping" w:clear="all"/>
      </w:r>
      <w:r w:rsidR="0000033D" w:rsidRPr="00387914">
        <w:rPr>
          <w:rFonts w:asciiTheme="majorBidi" w:hAnsiTheme="majorBidi" w:cstheme="majorBidi"/>
          <w:sz w:val="24"/>
          <w:szCs w:val="24"/>
          <w:lang w:val="en"/>
        </w:rPr>
        <w:t>Other Gematriyahs and Tools:</w:t>
      </w:r>
    </w:p>
    <w:p w:rsidR="0000033D" w:rsidRPr="00387914" w:rsidRDefault="0000033D" w:rsidP="0000033D">
      <w:pPr>
        <w:pStyle w:val="ListParagraph"/>
        <w:numPr>
          <w:ilvl w:val="0"/>
          <w:numId w:val="4"/>
        </w:numPr>
        <w:spacing w:after="0"/>
        <w:rPr>
          <w:rFonts w:asciiTheme="majorBidi" w:hAnsiTheme="majorBidi" w:cstheme="majorBidi"/>
          <w:sz w:val="24"/>
          <w:szCs w:val="24"/>
          <w:lang w:val="en"/>
        </w:rPr>
      </w:pPr>
      <w:r w:rsidRPr="00387914">
        <w:rPr>
          <w:rFonts w:asciiTheme="majorBidi" w:hAnsiTheme="majorBidi" w:cstheme="majorBidi"/>
          <w:sz w:val="24"/>
          <w:szCs w:val="24"/>
          <w:rtl/>
          <w:lang w:val="en"/>
        </w:rPr>
        <w:t>אט בח</w:t>
      </w:r>
    </w:p>
    <w:p w:rsidR="0000033D" w:rsidRPr="00387914" w:rsidRDefault="0000033D" w:rsidP="0000033D">
      <w:pPr>
        <w:pStyle w:val="ListParagraph"/>
        <w:numPr>
          <w:ilvl w:val="0"/>
          <w:numId w:val="4"/>
        </w:numPr>
        <w:spacing w:after="0"/>
        <w:rPr>
          <w:rFonts w:asciiTheme="majorBidi" w:hAnsiTheme="majorBidi" w:cstheme="majorBidi"/>
          <w:sz w:val="24"/>
          <w:szCs w:val="24"/>
          <w:lang w:val="en"/>
        </w:rPr>
      </w:pPr>
      <w:r w:rsidRPr="00387914">
        <w:rPr>
          <w:rFonts w:asciiTheme="majorBidi" w:hAnsiTheme="majorBidi" w:cstheme="majorBidi"/>
          <w:sz w:val="24"/>
          <w:szCs w:val="24"/>
          <w:rtl/>
          <w:lang w:val="en"/>
        </w:rPr>
        <w:t>עם הכולל, עה"ט, עה"ת</w:t>
      </w:r>
    </w:p>
    <w:p w:rsidR="0000033D" w:rsidRPr="00387914" w:rsidRDefault="0000033D" w:rsidP="0000033D">
      <w:pPr>
        <w:pStyle w:val="ListParagraph"/>
        <w:numPr>
          <w:ilvl w:val="0"/>
          <w:numId w:val="4"/>
        </w:numPr>
        <w:spacing w:after="0"/>
        <w:rPr>
          <w:rFonts w:asciiTheme="majorBidi" w:hAnsiTheme="majorBidi" w:cstheme="majorBidi"/>
          <w:sz w:val="24"/>
          <w:szCs w:val="24"/>
          <w:lang w:val="en"/>
        </w:rPr>
      </w:pPr>
      <w:r w:rsidRPr="00387914">
        <w:rPr>
          <w:rFonts w:asciiTheme="majorBidi" w:hAnsiTheme="majorBidi" w:cstheme="majorBidi"/>
          <w:sz w:val="24"/>
          <w:szCs w:val="24"/>
          <w:rtl/>
          <w:lang w:val="en"/>
        </w:rPr>
        <w:t>מלוי נסתר</w:t>
      </w:r>
    </w:p>
    <w:p w:rsidR="007A4BB4" w:rsidRPr="00387914" w:rsidRDefault="0000033D" w:rsidP="00387914">
      <w:pPr>
        <w:pStyle w:val="ListParagraph"/>
        <w:numPr>
          <w:ilvl w:val="0"/>
          <w:numId w:val="4"/>
        </w:numPr>
        <w:spacing w:after="0"/>
        <w:rPr>
          <w:rFonts w:asciiTheme="majorBidi" w:hAnsiTheme="majorBidi" w:cstheme="majorBidi"/>
          <w:sz w:val="24"/>
          <w:szCs w:val="24"/>
          <w:lang w:val="en"/>
        </w:rPr>
      </w:pPr>
      <w:r w:rsidRPr="00387914">
        <w:rPr>
          <w:rFonts w:asciiTheme="majorBidi" w:hAnsiTheme="majorBidi" w:cstheme="majorBidi"/>
          <w:sz w:val="24"/>
          <w:szCs w:val="24"/>
        </w:rPr>
        <w:lastRenderedPageBreak/>
        <w:t xml:space="preserve">Acronyms and Last Acronyms </w:t>
      </w:r>
      <w:r w:rsidRPr="00387914">
        <w:rPr>
          <w:rFonts w:asciiTheme="majorBidi" w:hAnsiTheme="majorBidi" w:cstheme="majorBidi"/>
          <w:sz w:val="24"/>
          <w:szCs w:val="24"/>
        </w:rPr>
        <w:br/>
        <w:t>ie</w:t>
      </w:r>
      <w:r w:rsidR="00387914">
        <w:rPr>
          <w:rFonts w:asciiTheme="majorBidi" w:hAnsiTheme="majorBidi" w:cstheme="majorBidi"/>
          <w:sz w:val="24"/>
          <w:szCs w:val="24"/>
        </w:rPr>
        <w:t xml:space="preserve">  </w:t>
      </w:r>
      <w:r w:rsidRPr="00387914">
        <w:rPr>
          <w:rFonts w:asciiTheme="majorBidi" w:hAnsiTheme="majorBidi" w:cstheme="majorBidi"/>
          <w:sz w:val="24"/>
          <w:szCs w:val="24"/>
          <w:rtl/>
        </w:rPr>
        <w:t xml:space="preserve"> תנצב"ה</w:t>
      </w:r>
      <w:r w:rsidR="00387914">
        <w:rPr>
          <w:rFonts w:asciiTheme="majorBidi" w:hAnsiTheme="majorBidi" w:cstheme="majorBidi"/>
          <w:sz w:val="24"/>
          <w:szCs w:val="24"/>
        </w:rPr>
        <w:br/>
      </w:r>
      <w:r w:rsidR="00387914" w:rsidRPr="00387914">
        <w:rPr>
          <w:rFonts w:asciiTheme="majorBidi" w:hAnsiTheme="majorBidi" w:cstheme="majorBidi"/>
          <w:sz w:val="24"/>
          <w:szCs w:val="24"/>
          <w:rtl/>
        </w:rPr>
        <w:t>אלול</w:t>
      </w:r>
      <w:r w:rsidR="007A4BB4" w:rsidRPr="00387914">
        <w:rPr>
          <w:rFonts w:asciiTheme="majorBidi" w:hAnsiTheme="majorBidi" w:cstheme="majorBidi"/>
          <w:sz w:val="24"/>
          <w:szCs w:val="24"/>
        </w:rPr>
        <w:t xml:space="preserve"> –</w:t>
      </w:r>
    </w:p>
    <w:p w:rsidR="007A4BB4" w:rsidRPr="00387914" w:rsidRDefault="007A4BB4" w:rsidP="007A4BB4">
      <w:pPr>
        <w:pStyle w:val="ListParagraph"/>
        <w:numPr>
          <w:ilvl w:val="1"/>
          <w:numId w:val="4"/>
        </w:numPr>
        <w:spacing w:after="0"/>
        <w:rPr>
          <w:rFonts w:asciiTheme="majorBidi" w:hAnsiTheme="majorBidi" w:cstheme="majorBidi"/>
          <w:sz w:val="24"/>
          <w:szCs w:val="24"/>
          <w:lang w:val="en"/>
        </w:rPr>
      </w:pPr>
      <w:r w:rsidRPr="00387914">
        <w:rPr>
          <w:rFonts w:asciiTheme="majorBidi" w:hAnsiTheme="majorBidi" w:cstheme="majorBidi"/>
          <w:sz w:val="24"/>
          <w:szCs w:val="24"/>
        </w:rPr>
        <w:t xml:space="preserve"> </w:t>
      </w:r>
      <w:r w:rsidRPr="00387914">
        <w:rPr>
          <w:rFonts w:asciiTheme="majorBidi" w:hAnsiTheme="majorBidi" w:cstheme="majorBidi"/>
          <w:color w:val="222222"/>
          <w:sz w:val="24"/>
          <w:szCs w:val="24"/>
          <w:shd w:val="clear" w:color="auto" w:fill="FFFFFF"/>
        </w:rPr>
        <w:t>"</w:t>
      </w:r>
      <w:r w:rsidRPr="00387914">
        <w:rPr>
          <w:rFonts w:asciiTheme="majorBidi" w:hAnsiTheme="majorBidi" w:cstheme="majorBidi"/>
          <w:b/>
          <w:bCs/>
          <w:color w:val="222222"/>
          <w:sz w:val="24"/>
          <w:szCs w:val="24"/>
          <w:shd w:val="clear" w:color="auto" w:fill="FFFFFF"/>
          <w:rtl/>
        </w:rPr>
        <w:t>א</w:t>
      </w:r>
      <w:r w:rsidRPr="00387914">
        <w:rPr>
          <w:rFonts w:asciiTheme="majorBidi" w:hAnsiTheme="majorBidi" w:cstheme="majorBidi"/>
          <w:color w:val="222222"/>
          <w:sz w:val="24"/>
          <w:szCs w:val="24"/>
          <w:shd w:val="clear" w:color="auto" w:fill="FFFFFF"/>
          <w:rtl/>
        </w:rPr>
        <w:t>ני </w:t>
      </w:r>
      <w:r w:rsidRPr="00387914">
        <w:rPr>
          <w:rFonts w:asciiTheme="majorBidi" w:hAnsiTheme="majorBidi" w:cstheme="majorBidi"/>
          <w:b/>
          <w:bCs/>
          <w:color w:val="222222"/>
          <w:sz w:val="24"/>
          <w:szCs w:val="24"/>
          <w:shd w:val="clear" w:color="auto" w:fill="FFFFFF"/>
          <w:rtl/>
        </w:rPr>
        <w:t>ל</w:t>
      </w:r>
      <w:r w:rsidRPr="00387914">
        <w:rPr>
          <w:rFonts w:asciiTheme="majorBidi" w:hAnsiTheme="majorBidi" w:cstheme="majorBidi"/>
          <w:color w:val="222222"/>
          <w:sz w:val="24"/>
          <w:szCs w:val="24"/>
          <w:shd w:val="clear" w:color="auto" w:fill="FFFFFF"/>
          <w:rtl/>
        </w:rPr>
        <w:t>דודי </w:t>
      </w:r>
      <w:r w:rsidRPr="00387914">
        <w:rPr>
          <w:rFonts w:asciiTheme="majorBidi" w:hAnsiTheme="majorBidi" w:cstheme="majorBidi"/>
          <w:b/>
          <w:bCs/>
          <w:color w:val="222222"/>
          <w:sz w:val="24"/>
          <w:szCs w:val="24"/>
          <w:shd w:val="clear" w:color="auto" w:fill="FFFFFF"/>
          <w:rtl/>
        </w:rPr>
        <w:t>ו</w:t>
      </w:r>
      <w:r w:rsidRPr="00387914">
        <w:rPr>
          <w:rFonts w:asciiTheme="majorBidi" w:hAnsiTheme="majorBidi" w:cstheme="majorBidi"/>
          <w:color w:val="222222"/>
          <w:sz w:val="24"/>
          <w:szCs w:val="24"/>
          <w:shd w:val="clear" w:color="auto" w:fill="FFFFFF"/>
          <w:rtl/>
        </w:rPr>
        <w:t>דודי </w:t>
      </w:r>
      <w:r w:rsidRPr="00387914">
        <w:rPr>
          <w:rFonts w:asciiTheme="majorBidi" w:hAnsiTheme="majorBidi" w:cstheme="majorBidi"/>
          <w:b/>
          <w:bCs/>
          <w:color w:val="222222"/>
          <w:sz w:val="24"/>
          <w:szCs w:val="24"/>
          <w:shd w:val="clear" w:color="auto" w:fill="FFFFFF"/>
          <w:rtl/>
        </w:rPr>
        <w:t>ל</w:t>
      </w:r>
      <w:r w:rsidRPr="00387914">
        <w:rPr>
          <w:rFonts w:asciiTheme="majorBidi" w:hAnsiTheme="majorBidi" w:cstheme="majorBidi"/>
          <w:color w:val="222222"/>
          <w:sz w:val="24"/>
          <w:szCs w:val="24"/>
          <w:shd w:val="clear" w:color="auto" w:fill="FFFFFF"/>
          <w:rtl/>
        </w:rPr>
        <w:t>י</w:t>
      </w:r>
      <w:r w:rsidRPr="00387914">
        <w:rPr>
          <w:rFonts w:asciiTheme="majorBidi" w:hAnsiTheme="majorBidi" w:cstheme="majorBidi"/>
          <w:color w:val="222222"/>
          <w:sz w:val="24"/>
          <w:szCs w:val="24"/>
          <w:shd w:val="clear" w:color="auto" w:fill="FFFFFF"/>
        </w:rPr>
        <w:t xml:space="preserve">" </w:t>
      </w:r>
    </w:p>
    <w:p w:rsidR="00387914" w:rsidRPr="00387914" w:rsidRDefault="007A4BB4" w:rsidP="007A4BB4">
      <w:pPr>
        <w:pStyle w:val="ListParagraph"/>
        <w:numPr>
          <w:ilvl w:val="1"/>
          <w:numId w:val="4"/>
        </w:numPr>
        <w:spacing w:after="0"/>
        <w:rPr>
          <w:rFonts w:asciiTheme="majorBidi" w:hAnsiTheme="majorBidi" w:cstheme="majorBidi"/>
          <w:sz w:val="24"/>
          <w:szCs w:val="24"/>
          <w:lang w:val="en"/>
        </w:rPr>
      </w:pPr>
      <w:r w:rsidRPr="00387914">
        <w:rPr>
          <w:rFonts w:asciiTheme="majorBidi" w:hAnsiTheme="majorBidi" w:cstheme="majorBidi"/>
          <w:sz w:val="24"/>
          <w:szCs w:val="24"/>
          <w:rtl/>
        </w:rPr>
        <w:t xml:space="preserve">דברים ל' ו: "וּמָל ה' אֱלֹקיךָ </w:t>
      </w:r>
      <w:r w:rsidRPr="00387914">
        <w:rPr>
          <w:rFonts w:asciiTheme="majorBidi" w:hAnsiTheme="majorBidi" w:cstheme="majorBidi"/>
          <w:b/>
          <w:bCs/>
          <w:sz w:val="24"/>
          <w:szCs w:val="24"/>
          <w:rtl/>
        </w:rPr>
        <w:t>אֶ</w:t>
      </w:r>
      <w:r w:rsidRPr="00387914">
        <w:rPr>
          <w:rFonts w:asciiTheme="majorBidi" w:hAnsiTheme="majorBidi" w:cstheme="majorBidi"/>
          <w:sz w:val="24"/>
          <w:szCs w:val="24"/>
          <w:rtl/>
        </w:rPr>
        <w:t>ת-</w:t>
      </w:r>
      <w:r w:rsidRPr="00387914">
        <w:rPr>
          <w:rFonts w:asciiTheme="majorBidi" w:hAnsiTheme="majorBidi" w:cstheme="majorBidi"/>
          <w:b/>
          <w:bCs/>
          <w:sz w:val="24"/>
          <w:szCs w:val="24"/>
          <w:rtl/>
        </w:rPr>
        <w:t>לְ</w:t>
      </w:r>
      <w:r w:rsidRPr="00387914">
        <w:rPr>
          <w:rFonts w:asciiTheme="majorBidi" w:hAnsiTheme="majorBidi" w:cstheme="majorBidi"/>
          <w:sz w:val="24"/>
          <w:szCs w:val="24"/>
          <w:rtl/>
        </w:rPr>
        <w:t xml:space="preserve">בָבְךָ </w:t>
      </w:r>
      <w:r w:rsidRPr="00387914">
        <w:rPr>
          <w:rFonts w:asciiTheme="majorBidi" w:hAnsiTheme="majorBidi" w:cstheme="majorBidi"/>
          <w:b/>
          <w:bCs/>
          <w:sz w:val="24"/>
          <w:szCs w:val="24"/>
          <w:rtl/>
        </w:rPr>
        <w:t>וְ</w:t>
      </w:r>
      <w:r w:rsidRPr="00387914">
        <w:rPr>
          <w:rFonts w:asciiTheme="majorBidi" w:hAnsiTheme="majorBidi" w:cstheme="majorBidi"/>
          <w:sz w:val="24"/>
          <w:szCs w:val="24"/>
          <w:rtl/>
        </w:rPr>
        <w:t>אֶת-</w:t>
      </w:r>
      <w:r w:rsidRPr="00387914">
        <w:rPr>
          <w:rFonts w:asciiTheme="majorBidi" w:hAnsiTheme="majorBidi" w:cstheme="majorBidi"/>
          <w:b/>
          <w:bCs/>
          <w:sz w:val="24"/>
          <w:szCs w:val="24"/>
          <w:rtl/>
        </w:rPr>
        <w:t>לְ</w:t>
      </w:r>
      <w:r w:rsidRPr="00387914">
        <w:rPr>
          <w:rFonts w:asciiTheme="majorBidi" w:hAnsiTheme="majorBidi" w:cstheme="majorBidi"/>
          <w:sz w:val="24"/>
          <w:szCs w:val="24"/>
          <w:rtl/>
        </w:rPr>
        <w:t>בַב זַרְעֶךָ לְאַהֲבָה אֶת-ה' אֱלֹקיךָ בְּכָל-לְבָבְךָ וּבְכָל-נַפְשְׁךָ לְמַעַן חַיֶּיךָ" - פסוק ידוע ביותר מתוך פרשת התשובה בניצבים. מהות חודש אלול</w:t>
      </w:r>
      <w:r w:rsidRPr="00387914">
        <w:rPr>
          <w:rFonts w:asciiTheme="majorBidi" w:hAnsiTheme="majorBidi" w:cstheme="majorBidi"/>
          <w:sz w:val="24"/>
          <w:szCs w:val="24"/>
        </w:rPr>
        <w:t>.</w:t>
      </w:r>
    </w:p>
    <w:p w:rsidR="0000033D" w:rsidRDefault="00387914" w:rsidP="00387914">
      <w:pPr>
        <w:pStyle w:val="ListParagraph"/>
        <w:numPr>
          <w:ilvl w:val="1"/>
          <w:numId w:val="4"/>
        </w:numPr>
        <w:rPr>
          <w:rFonts w:asciiTheme="majorBidi" w:hAnsiTheme="majorBidi" w:cstheme="majorBidi"/>
          <w:sz w:val="24"/>
          <w:szCs w:val="24"/>
        </w:rPr>
      </w:pPr>
      <w:r w:rsidRPr="00387914">
        <w:rPr>
          <w:rFonts w:asciiTheme="majorBidi" w:hAnsiTheme="majorBidi" w:cs="Times New Roman"/>
          <w:sz w:val="24"/>
          <w:szCs w:val="24"/>
          <w:rtl/>
        </w:rPr>
        <w:t>בויקרא מופיע פעמים הצירוף: "</w:t>
      </w:r>
      <w:r w:rsidRPr="00387914">
        <w:rPr>
          <w:rFonts w:asciiTheme="majorBidi" w:hAnsiTheme="majorBidi" w:cs="Times New Roman"/>
          <w:b/>
          <w:bCs/>
          <w:sz w:val="24"/>
          <w:szCs w:val="24"/>
          <w:rtl/>
        </w:rPr>
        <w:t>א</w:t>
      </w:r>
      <w:r w:rsidRPr="00387914">
        <w:rPr>
          <w:rFonts w:asciiTheme="majorBidi" w:hAnsiTheme="majorBidi" w:cs="Times New Roman"/>
          <w:sz w:val="24"/>
          <w:szCs w:val="24"/>
          <w:rtl/>
        </w:rPr>
        <w:t xml:space="preserve">חד </w:t>
      </w:r>
      <w:r w:rsidRPr="00387914">
        <w:rPr>
          <w:rFonts w:asciiTheme="majorBidi" w:hAnsiTheme="majorBidi" w:cs="Times New Roman"/>
          <w:b/>
          <w:bCs/>
          <w:sz w:val="24"/>
          <w:szCs w:val="24"/>
          <w:rtl/>
        </w:rPr>
        <w:t>ל</w:t>
      </w:r>
      <w:r w:rsidRPr="00387914">
        <w:rPr>
          <w:rFonts w:asciiTheme="majorBidi" w:hAnsiTheme="majorBidi" w:cs="Times New Roman"/>
          <w:sz w:val="24"/>
          <w:szCs w:val="24"/>
          <w:rtl/>
        </w:rPr>
        <w:t xml:space="preserve">חטאת </w:t>
      </w:r>
      <w:r w:rsidRPr="00387914">
        <w:rPr>
          <w:rFonts w:asciiTheme="majorBidi" w:hAnsiTheme="majorBidi" w:cs="Times New Roman"/>
          <w:b/>
          <w:bCs/>
          <w:sz w:val="24"/>
          <w:szCs w:val="24"/>
          <w:rtl/>
        </w:rPr>
        <w:t>ו</w:t>
      </w:r>
      <w:r w:rsidRPr="00387914">
        <w:rPr>
          <w:rFonts w:asciiTheme="majorBidi" w:hAnsiTheme="majorBidi" w:cs="Times New Roman"/>
          <w:sz w:val="24"/>
          <w:szCs w:val="24"/>
          <w:rtl/>
        </w:rPr>
        <w:t xml:space="preserve">אחד </w:t>
      </w:r>
      <w:r w:rsidRPr="00387914">
        <w:rPr>
          <w:rFonts w:asciiTheme="majorBidi" w:hAnsiTheme="majorBidi" w:cs="Times New Roman"/>
          <w:b/>
          <w:bCs/>
          <w:sz w:val="24"/>
          <w:szCs w:val="24"/>
          <w:rtl/>
        </w:rPr>
        <w:t>ל</w:t>
      </w:r>
      <w:r w:rsidRPr="00387914">
        <w:rPr>
          <w:rFonts w:asciiTheme="majorBidi" w:hAnsiTheme="majorBidi" w:cs="Times New Roman"/>
          <w:sz w:val="24"/>
          <w:szCs w:val="24"/>
          <w:rtl/>
        </w:rPr>
        <w:t>עולה" ואילו בחומש במדבר מופיע: "</w:t>
      </w:r>
      <w:r w:rsidRPr="00387914">
        <w:rPr>
          <w:rFonts w:asciiTheme="majorBidi" w:hAnsiTheme="majorBidi" w:cs="Times New Roman"/>
          <w:b/>
          <w:bCs/>
          <w:sz w:val="24"/>
          <w:szCs w:val="24"/>
          <w:rtl/>
        </w:rPr>
        <w:t>א</w:t>
      </w:r>
      <w:r w:rsidRPr="00387914">
        <w:rPr>
          <w:rFonts w:asciiTheme="majorBidi" w:hAnsiTheme="majorBidi" w:cs="Times New Roman"/>
          <w:sz w:val="24"/>
          <w:szCs w:val="24"/>
          <w:rtl/>
        </w:rPr>
        <w:t xml:space="preserve">חד </w:t>
      </w:r>
      <w:r w:rsidRPr="00387914">
        <w:rPr>
          <w:rFonts w:asciiTheme="majorBidi" w:hAnsiTheme="majorBidi" w:cs="Times New Roman"/>
          <w:b/>
          <w:bCs/>
          <w:sz w:val="24"/>
          <w:szCs w:val="24"/>
          <w:rtl/>
        </w:rPr>
        <w:t>ל</w:t>
      </w:r>
      <w:r w:rsidRPr="00387914">
        <w:rPr>
          <w:rFonts w:asciiTheme="majorBidi" w:hAnsiTheme="majorBidi" w:cs="Times New Roman"/>
          <w:sz w:val="24"/>
          <w:szCs w:val="24"/>
          <w:rtl/>
        </w:rPr>
        <w:t xml:space="preserve">עולה </w:t>
      </w:r>
      <w:r w:rsidRPr="00387914">
        <w:rPr>
          <w:rFonts w:asciiTheme="majorBidi" w:hAnsiTheme="majorBidi" w:cs="Times New Roman"/>
          <w:b/>
          <w:bCs/>
          <w:sz w:val="24"/>
          <w:szCs w:val="24"/>
          <w:rtl/>
        </w:rPr>
        <w:t>ו</w:t>
      </w:r>
      <w:r w:rsidRPr="00387914">
        <w:rPr>
          <w:rFonts w:asciiTheme="majorBidi" w:hAnsiTheme="majorBidi" w:cs="Times New Roman"/>
          <w:sz w:val="24"/>
          <w:szCs w:val="24"/>
          <w:rtl/>
        </w:rPr>
        <w:t xml:space="preserve">אחד </w:t>
      </w:r>
      <w:r w:rsidRPr="00387914">
        <w:rPr>
          <w:rFonts w:asciiTheme="majorBidi" w:hAnsiTheme="majorBidi" w:cs="Times New Roman"/>
          <w:b/>
          <w:bCs/>
          <w:sz w:val="24"/>
          <w:szCs w:val="24"/>
          <w:rtl/>
        </w:rPr>
        <w:t>ל</w:t>
      </w:r>
      <w:r w:rsidRPr="00387914">
        <w:rPr>
          <w:rFonts w:asciiTheme="majorBidi" w:hAnsiTheme="majorBidi" w:cs="Times New Roman"/>
          <w:sz w:val="24"/>
          <w:szCs w:val="24"/>
          <w:rtl/>
        </w:rPr>
        <w:t>חטאת" - חטאת לכפרה על מצוות לא תעשה ועולה לכפרה על ביטול מצוות עשה</w:t>
      </w:r>
      <w:r w:rsidRPr="00387914">
        <w:rPr>
          <w:rFonts w:asciiTheme="majorBidi" w:hAnsiTheme="majorBidi" w:cstheme="majorBidi"/>
          <w:sz w:val="24"/>
          <w:szCs w:val="24"/>
        </w:rPr>
        <w:t>.</w:t>
      </w:r>
    </w:p>
    <w:p w:rsidR="00387914" w:rsidRDefault="00387914" w:rsidP="00387914">
      <w:pPr>
        <w:pStyle w:val="ListParagraph"/>
        <w:numPr>
          <w:ilvl w:val="0"/>
          <w:numId w:val="4"/>
        </w:numPr>
        <w:rPr>
          <w:rFonts w:asciiTheme="majorBidi" w:hAnsiTheme="majorBidi" w:cstheme="majorBidi"/>
          <w:sz w:val="24"/>
          <w:szCs w:val="24"/>
        </w:rPr>
      </w:pPr>
      <w:r>
        <w:rPr>
          <w:rFonts w:asciiTheme="majorBidi" w:hAnsiTheme="majorBidi" w:cstheme="majorBidi" w:hint="cs"/>
          <w:sz w:val="24"/>
          <w:szCs w:val="24"/>
          <w:rtl/>
        </w:rPr>
        <w:t>את בש</w:t>
      </w:r>
    </w:p>
    <w:p w:rsidR="0000033D" w:rsidRPr="00387914" w:rsidRDefault="0000033D" w:rsidP="00387914">
      <w:pPr>
        <w:spacing w:after="0"/>
        <w:rPr>
          <w:rFonts w:asciiTheme="majorBidi" w:hAnsiTheme="majorBidi" w:cstheme="majorBidi"/>
          <w:sz w:val="24"/>
          <w:szCs w:val="24"/>
          <w:lang w:val="en"/>
        </w:rPr>
      </w:pP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775"/>
        <w:gridCol w:w="315"/>
        <w:gridCol w:w="316"/>
        <w:gridCol w:w="325"/>
        <w:gridCol w:w="367"/>
        <w:gridCol w:w="316"/>
        <w:gridCol w:w="325"/>
        <w:gridCol w:w="336"/>
        <w:gridCol w:w="325"/>
        <w:gridCol w:w="325"/>
        <w:gridCol w:w="336"/>
        <w:gridCol w:w="316"/>
        <w:gridCol w:w="336"/>
        <w:gridCol w:w="346"/>
        <w:gridCol w:w="346"/>
        <w:gridCol w:w="336"/>
        <w:gridCol w:w="316"/>
        <w:gridCol w:w="336"/>
        <w:gridCol w:w="325"/>
        <w:gridCol w:w="325"/>
        <w:gridCol w:w="336"/>
        <w:gridCol w:w="325"/>
        <w:gridCol w:w="316"/>
        <w:gridCol w:w="367"/>
        <w:gridCol w:w="325"/>
        <w:gridCol w:w="316"/>
        <w:gridCol w:w="316"/>
      </w:tblGrid>
      <w:tr w:rsidR="00387914" w:rsidRPr="00387914" w:rsidTr="0038791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hideMark/>
          </w:tcPr>
          <w:p w:rsidR="00387914" w:rsidRPr="00387914" w:rsidRDefault="00387914" w:rsidP="00387914">
            <w:pPr>
              <w:spacing w:before="240" w:after="240" w:line="240" w:lineRule="auto"/>
              <w:jc w:val="center"/>
              <w:rPr>
                <w:rFonts w:ascii="Arial" w:eastAsia="Times New Roman" w:hAnsi="Arial" w:cs="Arial"/>
                <w:b/>
                <w:bCs/>
                <w:color w:val="202122"/>
                <w:sz w:val="21"/>
                <w:szCs w:val="21"/>
              </w:rPr>
            </w:pPr>
            <w:r w:rsidRPr="00387914">
              <w:rPr>
                <w:rFonts w:ascii="Arial" w:eastAsia="Times New Roman" w:hAnsi="Arial" w:cs="Arial"/>
                <w:b/>
                <w:bCs/>
                <w:color w:val="202122"/>
                <w:sz w:val="21"/>
                <w:szCs w:val="21"/>
              </w:rPr>
              <w:t>Plain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B</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C</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F</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H</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J</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M</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P</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Q</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U</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V</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W</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X</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Z</w:t>
            </w:r>
          </w:p>
        </w:tc>
      </w:tr>
      <w:tr w:rsidR="00387914" w:rsidRPr="00387914" w:rsidTr="0038791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hideMark/>
          </w:tcPr>
          <w:p w:rsidR="00387914" w:rsidRPr="00387914" w:rsidRDefault="00387914" w:rsidP="00387914">
            <w:pPr>
              <w:spacing w:before="240" w:after="240" w:line="240" w:lineRule="auto"/>
              <w:jc w:val="center"/>
              <w:rPr>
                <w:rFonts w:ascii="Arial" w:eastAsia="Times New Roman" w:hAnsi="Arial" w:cs="Arial"/>
                <w:b/>
                <w:bCs/>
                <w:color w:val="202122"/>
                <w:sz w:val="21"/>
                <w:szCs w:val="21"/>
              </w:rPr>
            </w:pPr>
            <w:r w:rsidRPr="00387914">
              <w:rPr>
                <w:rFonts w:ascii="Arial" w:eastAsia="Times New Roman" w:hAnsi="Arial" w:cs="Arial"/>
                <w:b/>
                <w:bCs/>
                <w:color w:val="202122"/>
                <w:sz w:val="21"/>
                <w:szCs w:val="21"/>
              </w:rPr>
              <w:t>Cipher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Z</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X</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W</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V</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U</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Q</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P</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M</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J</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H</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F</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C</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B</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hideMark/>
          </w:tcPr>
          <w:p w:rsidR="00387914" w:rsidRPr="00387914" w:rsidRDefault="00387914" w:rsidP="00387914">
            <w:pPr>
              <w:spacing w:before="240" w:after="240" w:line="240" w:lineRule="auto"/>
              <w:rPr>
                <w:rFonts w:ascii="Arial" w:eastAsia="Times New Roman" w:hAnsi="Arial" w:cs="Arial"/>
                <w:color w:val="202122"/>
                <w:sz w:val="21"/>
                <w:szCs w:val="21"/>
              </w:rPr>
            </w:pPr>
            <w:r w:rsidRPr="00387914">
              <w:rPr>
                <w:rFonts w:ascii="Arial" w:eastAsia="Times New Roman" w:hAnsi="Arial" w:cs="Arial"/>
                <w:color w:val="202122"/>
                <w:sz w:val="21"/>
                <w:szCs w:val="21"/>
              </w:rPr>
              <w:t>A</w:t>
            </w:r>
          </w:p>
        </w:tc>
      </w:tr>
    </w:tbl>
    <w:p w:rsidR="00387914" w:rsidRDefault="00387914" w:rsidP="00387914">
      <w:pPr>
        <w:pStyle w:val="ListParagraph"/>
        <w:spacing w:after="0"/>
        <w:rPr>
          <w:rFonts w:asciiTheme="majorBidi" w:hAnsiTheme="majorBidi" w:cstheme="majorBidi"/>
          <w:sz w:val="24"/>
          <w:szCs w:val="24"/>
        </w:rPr>
      </w:pP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498"/>
        <w:gridCol w:w="404"/>
        <w:gridCol w:w="358"/>
        <w:gridCol w:w="408"/>
        <w:gridCol w:w="431"/>
        <w:gridCol w:w="418"/>
        <w:gridCol w:w="339"/>
        <w:gridCol w:w="395"/>
        <w:gridCol w:w="496"/>
        <w:gridCol w:w="344"/>
        <w:gridCol w:w="385"/>
        <w:gridCol w:w="445"/>
        <w:gridCol w:w="445"/>
        <w:gridCol w:w="385"/>
        <w:gridCol w:w="344"/>
        <w:gridCol w:w="496"/>
        <w:gridCol w:w="395"/>
        <w:gridCol w:w="339"/>
        <w:gridCol w:w="418"/>
        <w:gridCol w:w="431"/>
        <w:gridCol w:w="408"/>
        <w:gridCol w:w="358"/>
        <w:gridCol w:w="404"/>
      </w:tblGrid>
      <w:tr w:rsidR="00387914" w:rsidRPr="00387914" w:rsidTr="0038791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387914" w:rsidRPr="00387914" w:rsidRDefault="00387914" w:rsidP="00387914">
            <w:pPr>
              <w:spacing w:after="0" w:line="240" w:lineRule="auto"/>
              <w:rPr>
                <w:rFonts w:ascii="Times New Roman" w:eastAsia="Times New Roman" w:hAnsi="Times New Roman" w:cs="Times New Roman"/>
                <w:sz w:val="24"/>
                <w:szCs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Aleph</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Bet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Gimel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Daleth</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Heh</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Vav</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Zayin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Het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Tet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Yodh</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Kaph</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Lamed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Mem</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Nun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Samech</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Ayin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Peh</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Tzady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Koof</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Reish</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Shin</w:t>
            </w:r>
          </w:p>
        </w:tc>
        <w:tc>
          <w:tcPr>
            <w:tcW w:w="23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Taw</w:t>
            </w:r>
          </w:p>
        </w:tc>
      </w:tr>
      <w:tr w:rsidR="00387914" w:rsidRPr="00387914" w:rsidTr="0038791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b/>
                <w:bCs/>
                <w:color w:val="202122"/>
                <w:sz w:val="21"/>
                <w:szCs w:val="21"/>
              </w:rPr>
            </w:pPr>
            <w:r w:rsidRPr="00387914">
              <w:rPr>
                <w:rFonts w:ascii="Arial" w:eastAsia="Times New Roman" w:hAnsi="Arial" w:cs="Arial"/>
                <w:b/>
                <w:bCs/>
                <w:color w:val="202122"/>
                <w:sz w:val="21"/>
                <w:szCs w:val="21"/>
              </w:rPr>
              <w:t>Plain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א</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ב</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ג</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ד</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ה</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ו</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ז</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ח</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ט</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י</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כ</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ל</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מ</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נ</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ס</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ע</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פ</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צ</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ק</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ר</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ש</w:t>
            </w:r>
          </w:p>
        </w:tc>
        <w:tc>
          <w:tcPr>
            <w:tcW w:w="23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ת</w:t>
            </w:r>
          </w:p>
        </w:tc>
      </w:tr>
      <w:tr w:rsidR="00387914" w:rsidRPr="00387914" w:rsidTr="0038791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Taw</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Shin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Reish</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Koof</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Tzady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Peh</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Ayin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Samech</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Nun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Mem</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Lamed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Kaph</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Yodh</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Tet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Het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Zayin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Vav</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Heh</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Daleth</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Gimel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Bet</w:t>
            </w:r>
          </w:p>
        </w:tc>
        <w:tc>
          <w:tcPr>
            <w:tcW w:w="23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18"/>
                <w:szCs w:val="18"/>
              </w:rPr>
              <w:t>Aleph</w:t>
            </w:r>
          </w:p>
        </w:tc>
      </w:tr>
      <w:tr w:rsidR="00387914" w:rsidRPr="00387914" w:rsidTr="00387914">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b/>
                <w:bCs/>
                <w:color w:val="202122"/>
                <w:sz w:val="21"/>
                <w:szCs w:val="21"/>
              </w:rPr>
            </w:pPr>
            <w:r w:rsidRPr="00387914">
              <w:rPr>
                <w:rFonts w:ascii="Arial" w:eastAsia="Times New Roman" w:hAnsi="Arial" w:cs="Arial"/>
                <w:b/>
                <w:bCs/>
                <w:color w:val="202122"/>
                <w:sz w:val="21"/>
                <w:szCs w:val="21"/>
              </w:rPr>
              <w:t>Cipher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ת</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ש</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ר</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ק</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צ</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פ</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ע</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ס</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נ</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מ</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ל</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כ</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י</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ט</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ח</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ז</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ו</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ה</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ד</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ג</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ב</w:t>
            </w:r>
          </w:p>
        </w:tc>
        <w:tc>
          <w:tcPr>
            <w:tcW w:w="23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914" w:rsidRPr="00387914" w:rsidRDefault="00387914" w:rsidP="00387914">
            <w:pPr>
              <w:spacing w:before="240" w:after="240" w:line="240" w:lineRule="auto"/>
              <w:jc w:val="center"/>
              <w:rPr>
                <w:rFonts w:ascii="Arial" w:eastAsia="Times New Roman" w:hAnsi="Arial" w:cs="Arial"/>
                <w:color w:val="202122"/>
                <w:sz w:val="21"/>
                <w:szCs w:val="21"/>
              </w:rPr>
            </w:pPr>
            <w:r w:rsidRPr="00387914">
              <w:rPr>
                <w:rFonts w:ascii="Arial" w:eastAsia="Times New Roman" w:hAnsi="Arial" w:cs="Arial"/>
                <w:color w:val="202122"/>
                <w:sz w:val="21"/>
                <w:szCs w:val="21"/>
                <w:rtl/>
              </w:rPr>
              <w:t>א</w:t>
            </w:r>
          </w:p>
        </w:tc>
      </w:tr>
    </w:tbl>
    <w:p w:rsidR="00387914" w:rsidRDefault="00387914" w:rsidP="00387914">
      <w:pPr>
        <w:spacing w:after="0"/>
        <w:rPr>
          <w:rFonts w:asciiTheme="majorBidi" w:hAnsiTheme="majorBidi" w:cstheme="majorBidi"/>
          <w:sz w:val="24"/>
          <w:szCs w:val="24"/>
        </w:rPr>
      </w:pPr>
    </w:p>
    <w:p w:rsidR="00387914" w:rsidRDefault="00387914" w:rsidP="00326284">
      <w:pPr>
        <w:spacing w:after="0"/>
        <w:jc w:val="center"/>
        <w:rPr>
          <w:rFonts w:asciiTheme="majorBidi" w:hAnsiTheme="majorBidi" w:cstheme="majorBidi"/>
          <w:b/>
          <w:bCs/>
          <w:sz w:val="36"/>
          <w:szCs w:val="36"/>
        </w:rPr>
      </w:pPr>
      <w:r w:rsidRPr="003E65A3">
        <w:rPr>
          <w:rFonts w:asciiTheme="majorBidi" w:hAnsiTheme="majorBidi" w:cstheme="majorBidi"/>
          <w:b/>
          <w:bCs/>
          <w:sz w:val="36"/>
          <w:szCs w:val="36"/>
          <w:rtl/>
        </w:rPr>
        <w:t>יטת יטת אידך פוגחמט</w:t>
      </w:r>
    </w:p>
    <w:p w:rsidR="00D047DE" w:rsidRDefault="00D047DE" w:rsidP="00D047DE">
      <w:pPr>
        <w:spacing w:after="0"/>
        <w:rPr>
          <w:rFonts w:asciiTheme="majorBidi" w:hAnsiTheme="majorBidi" w:cstheme="majorBidi"/>
          <w:sz w:val="24"/>
          <w:szCs w:val="24"/>
        </w:rPr>
      </w:pPr>
      <w:r>
        <w:rPr>
          <w:rFonts w:asciiTheme="majorBidi" w:hAnsiTheme="majorBidi" w:cstheme="majorBidi"/>
          <w:sz w:val="24"/>
          <w:szCs w:val="24"/>
        </w:rPr>
        <w:t>- Maharal on Brachos 4b</w:t>
      </w:r>
    </w:p>
    <w:p w:rsidR="00D047DE" w:rsidRPr="00D047DE" w:rsidRDefault="00D047DE" w:rsidP="00D047DE">
      <w:pPr>
        <w:spacing w:after="0"/>
        <w:rPr>
          <w:rFonts w:asciiTheme="majorBidi" w:hAnsiTheme="majorBidi" w:cstheme="majorBidi"/>
          <w:sz w:val="24"/>
          <w:szCs w:val="24"/>
        </w:rPr>
      </w:pPr>
    </w:p>
    <w:p w:rsidR="001B5355" w:rsidRDefault="001B5355" w:rsidP="001B5355">
      <w:pPr>
        <w:spacing w:after="0"/>
        <w:rPr>
          <w:rFonts w:asciiTheme="majorBidi" w:hAnsiTheme="majorBidi" w:cstheme="majorBidi"/>
          <w:sz w:val="28"/>
          <w:szCs w:val="28"/>
        </w:rPr>
      </w:pPr>
      <w:r w:rsidRPr="001B5355">
        <w:rPr>
          <w:rFonts w:asciiTheme="majorBidi" w:hAnsiTheme="majorBidi" w:cstheme="majorBidi"/>
          <w:sz w:val="28"/>
          <w:szCs w:val="28"/>
        </w:rPr>
        <w:t xml:space="preserve">If </w:t>
      </w:r>
      <w:r>
        <w:rPr>
          <w:rFonts w:asciiTheme="majorBidi" w:hAnsiTheme="majorBidi" w:cstheme="majorBidi"/>
          <w:sz w:val="28"/>
          <w:szCs w:val="28"/>
        </w:rPr>
        <w:t xml:space="preserve">Pesach falls on a Sunday, you can use </w:t>
      </w:r>
      <w:r>
        <w:rPr>
          <w:rFonts w:asciiTheme="majorBidi" w:hAnsiTheme="majorBidi" w:cstheme="majorBidi" w:hint="cs"/>
          <w:sz w:val="28"/>
          <w:szCs w:val="28"/>
          <w:rtl/>
        </w:rPr>
        <w:t>את בש</w:t>
      </w:r>
      <w:r>
        <w:rPr>
          <w:rFonts w:asciiTheme="majorBidi" w:hAnsiTheme="majorBidi" w:cstheme="majorBidi"/>
          <w:sz w:val="28"/>
          <w:szCs w:val="28"/>
        </w:rPr>
        <w:t xml:space="preserve"> for the rest of the holidays:</w:t>
      </w:r>
    </w:p>
    <w:p w:rsidR="001B5355" w:rsidRDefault="001B5355" w:rsidP="001B5355">
      <w:pPr>
        <w:spacing w:after="0"/>
        <w:jc w:val="right"/>
        <w:rPr>
          <w:rFonts w:asciiTheme="majorBidi" w:hAnsiTheme="majorBidi" w:cstheme="majorBidi"/>
          <w:sz w:val="28"/>
          <w:szCs w:val="28"/>
          <w:rtl/>
        </w:rPr>
      </w:pPr>
      <w:r>
        <w:rPr>
          <w:rFonts w:asciiTheme="majorBidi" w:hAnsiTheme="majorBidi" w:cstheme="majorBidi" w:hint="cs"/>
          <w:sz w:val="28"/>
          <w:szCs w:val="28"/>
          <w:rtl/>
        </w:rPr>
        <w:t xml:space="preserve">א = תשעה באב,  ב=שבועות, ג=ראש השנה, ד=קריאת התורה, ה=צום כיפר (צום גדליהו) </w:t>
      </w:r>
    </w:p>
    <w:p w:rsidR="003E65A3" w:rsidRPr="001B5355" w:rsidRDefault="001B5355" w:rsidP="001B5355">
      <w:pPr>
        <w:jc w:val="right"/>
        <w:rPr>
          <w:rFonts w:asciiTheme="majorBidi" w:hAnsiTheme="majorBidi" w:cstheme="majorBidi"/>
          <w:sz w:val="28"/>
          <w:szCs w:val="28"/>
        </w:rPr>
      </w:pPr>
      <w:r>
        <w:rPr>
          <w:rFonts w:asciiTheme="majorBidi" w:hAnsiTheme="majorBidi" w:cstheme="majorBidi" w:hint="cs"/>
          <w:sz w:val="28"/>
          <w:szCs w:val="28"/>
          <w:rtl/>
        </w:rPr>
        <w:t>ו=פורים (קודם)  ע=עצמות</w:t>
      </w:r>
      <w:r w:rsidR="003E65A3" w:rsidRPr="001B5355">
        <w:rPr>
          <w:rFonts w:asciiTheme="majorBidi" w:hAnsiTheme="majorBidi" w:cstheme="majorBidi"/>
          <w:sz w:val="28"/>
          <w:szCs w:val="28"/>
        </w:rPr>
        <w:br w:type="page"/>
      </w:r>
    </w:p>
    <w:p w:rsidR="00387914" w:rsidRDefault="00387914" w:rsidP="00387914">
      <w:pPr>
        <w:spacing w:after="0"/>
        <w:rPr>
          <w:rFonts w:asciiTheme="majorBidi" w:hAnsiTheme="majorBidi" w:cstheme="majorBidi"/>
          <w:b/>
          <w:bCs/>
          <w:sz w:val="28"/>
          <w:szCs w:val="28"/>
        </w:rPr>
      </w:pPr>
    </w:p>
    <w:p w:rsidR="009F33C8" w:rsidRPr="009C3DD6" w:rsidRDefault="00387914" w:rsidP="009F33C8">
      <w:pPr>
        <w:pStyle w:val="en"/>
        <w:spacing w:before="0" w:beforeAutospacing="0" w:after="0" w:afterAutospacing="0"/>
        <w:rPr>
          <w:rFonts w:asciiTheme="majorBidi" w:hAnsiTheme="majorBidi" w:cstheme="majorBidi"/>
          <w:b/>
          <w:bCs/>
        </w:rPr>
      </w:pPr>
      <w:r w:rsidRPr="009C3DD6">
        <w:rPr>
          <w:rFonts w:asciiTheme="majorBidi" w:hAnsiTheme="majorBidi" w:cstheme="majorBidi"/>
          <w:b/>
          <w:bCs/>
          <w:lang w:val="en"/>
        </w:rPr>
        <w:t xml:space="preserve">3) </w:t>
      </w:r>
      <w:r w:rsidR="009C3DD6" w:rsidRPr="009C3DD6">
        <w:rPr>
          <w:rFonts w:asciiTheme="majorBidi" w:hAnsiTheme="majorBidi" w:cstheme="majorBidi"/>
          <w:b/>
          <w:bCs/>
        </w:rPr>
        <w:t>Orientation</w:t>
      </w:r>
    </w:p>
    <w:p w:rsidR="00387914" w:rsidRDefault="00387914" w:rsidP="009F33C8">
      <w:pPr>
        <w:pStyle w:val="en"/>
        <w:spacing w:before="0" w:beforeAutospacing="0" w:after="0" w:afterAutospacing="0"/>
        <w:jc w:val="center"/>
        <w:rPr>
          <w:rFonts w:asciiTheme="majorBidi" w:hAnsiTheme="majorBidi" w:cstheme="majorBidi"/>
          <w:lang w:val="en"/>
        </w:rPr>
      </w:pPr>
      <w:r w:rsidRPr="00387914">
        <w:rPr>
          <w:rFonts w:asciiTheme="majorBidi" w:hAnsiTheme="majorBidi" w:cstheme="majorBidi"/>
          <w:noProof/>
        </w:rPr>
        <w:drawing>
          <wp:inline distT="0" distB="0" distL="0" distR="0">
            <wp:extent cx="2796352" cy="2209800"/>
            <wp:effectExtent l="0" t="0" r="4445" b="0"/>
            <wp:docPr id="3" name="Picture 3" descr="C:\Users\shlomok\AppData\Local\Microsoft\Windows\INetCache\Content.Word\Rembrandt_-_Belshazzar's_Feast_-_WGA19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hlomok\AppData\Local\Microsoft\Windows\INetCache\Content.Word\Rembrandt_-_Belshazzar's_Feast_-_WGA191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0481" cy="2213063"/>
                    </a:xfrm>
                    <a:prstGeom prst="rect">
                      <a:avLst/>
                    </a:prstGeom>
                    <a:noFill/>
                    <a:ln>
                      <a:noFill/>
                    </a:ln>
                  </pic:spPr>
                </pic:pic>
              </a:graphicData>
            </a:graphic>
          </wp:inline>
        </w:drawing>
      </w:r>
    </w:p>
    <w:p w:rsidR="00583656" w:rsidRDefault="00583656" w:rsidP="009F33C8">
      <w:pPr>
        <w:pStyle w:val="en"/>
        <w:spacing w:before="0" w:beforeAutospacing="0" w:after="0" w:afterAutospacing="0"/>
        <w:jc w:val="center"/>
        <w:rPr>
          <w:rFonts w:asciiTheme="majorBidi" w:hAnsiTheme="majorBidi" w:cstheme="majorBidi"/>
          <w:lang w:val="en"/>
        </w:rPr>
      </w:pPr>
    </w:p>
    <w:p w:rsidR="00326284" w:rsidRDefault="00326284" w:rsidP="00326284">
      <w:pPr>
        <w:pStyle w:val="en"/>
        <w:spacing w:before="0" w:beforeAutospacing="0" w:after="0" w:afterAutospacing="0"/>
        <w:rPr>
          <w:rFonts w:asciiTheme="majorBidi" w:hAnsiTheme="majorBidi" w:cstheme="majorBidi"/>
          <w:lang w:val="en"/>
        </w:rPr>
      </w:pPr>
      <w:r>
        <w:rPr>
          <w:rFonts w:asciiTheme="majorBidi" w:hAnsiTheme="majorBidi" w:cstheme="majorBidi"/>
          <w:lang w:val="en"/>
        </w:rPr>
        <w:t>Rav Saadia Gaon, Maharsha (See Maharshal who understands Shmuel’s opinion differently)</w:t>
      </w:r>
    </w:p>
    <w:p w:rsidR="00583656" w:rsidRDefault="00583656" w:rsidP="00326284">
      <w:pPr>
        <w:pStyle w:val="en"/>
        <w:spacing w:before="0" w:beforeAutospacing="0" w:after="0" w:afterAutospacing="0"/>
        <w:rPr>
          <w:rFonts w:asciiTheme="majorBidi" w:hAnsiTheme="majorBidi" w:cstheme="majorBidi"/>
          <w:lang w:val="en"/>
        </w:rPr>
      </w:pPr>
    </w:p>
    <w:p w:rsidR="00583656" w:rsidRDefault="00583656" w:rsidP="00326284">
      <w:pPr>
        <w:pStyle w:val="en"/>
        <w:spacing w:before="0" w:beforeAutospacing="0" w:after="0" w:afterAutospacing="0"/>
        <w:rPr>
          <w:rFonts w:asciiTheme="majorBidi" w:hAnsiTheme="majorBidi" w:cstheme="majorBidi"/>
          <w:lang w:val="en"/>
        </w:rPr>
      </w:pPr>
    </w:p>
    <w:p w:rsidR="00326284" w:rsidRDefault="00326284" w:rsidP="00326284">
      <w:pPr>
        <w:pStyle w:val="en"/>
        <w:spacing w:before="0" w:beforeAutospacing="0" w:after="0" w:afterAutospacing="0"/>
        <w:rPr>
          <w:rFonts w:asciiTheme="majorBidi" w:hAnsiTheme="majorBidi" w:cstheme="majorBidi"/>
          <w:lang w:val="en"/>
        </w:rPr>
      </w:pPr>
    </w:p>
    <w:p w:rsidR="009C3DD6" w:rsidRDefault="00326284" w:rsidP="00D047DE">
      <w:pPr>
        <w:pStyle w:val="en"/>
        <w:spacing w:before="0" w:beforeAutospacing="0" w:after="0" w:afterAutospacing="0"/>
        <w:rPr>
          <w:rFonts w:asciiTheme="majorBidi" w:hAnsiTheme="majorBidi" w:cstheme="majorBidi"/>
          <w:b/>
          <w:bCs/>
          <w:lang w:val="en"/>
        </w:rPr>
      </w:pPr>
      <w:r w:rsidRPr="009C3DD6">
        <w:rPr>
          <w:rFonts w:asciiTheme="majorBidi" w:hAnsiTheme="majorBidi" w:cstheme="majorBidi"/>
          <w:b/>
          <w:bCs/>
          <w:lang w:val="en"/>
        </w:rPr>
        <w:t>4)</w:t>
      </w:r>
      <w:r w:rsidR="009C3DD6" w:rsidRPr="009C3DD6">
        <w:rPr>
          <w:rFonts w:asciiTheme="majorBidi" w:hAnsiTheme="majorBidi" w:cstheme="majorBidi"/>
          <w:b/>
          <w:bCs/>
          <w:lang w:val="en"/>
        </w:rPr>
        <w:t xml:space="preserve"> Direction</w:t>
      </w:r>
    </w:p>
    <w:p w:rsidR="009C3DD6" w:rsidRPr="009C3DD6" w:rsidRDefault="009C3DD6" w:rsidP="00D047DE">
      <w:pPr>
        <w:pStyle w:val="en"/>
        <w:spacing w:before="0" w:beforeAutospacing="0" w:after="0" w:afterAutospacing="0"/>
        <w:rPr>
          <w:rFonts w:asciiTheme="majorBidi" w:hAnsiTheme="majorBidi" w:cstheme="majorBidi"/>
          <w:b/>
          <w:bCs/>
          <w:lang w:val="en"/>
        </w:rPr>
      </w:pPr>
    </w:p>
    <w:p w:rsidR="00D047DE" w:rsidRDefault="00326284" w:rsidP="009C3DD6">
      <w:pPr>
        <w:pStyle w:val="en"/>
        <w:spacing w:before="0" w:beforeAutospacing="0" w:after="0" w:afterAutospacing="0"/>
        <w:jc w:val="center"/>
        <w:rPr>
          <w:rFonts w:asciiTheme="majorBidi" w:hAnsiTheme="majorBidi"/>
          <w:b/>
          <w:bCs/>
          <w:sz w:val="36"/>
          <w:szCs w:val="36"/>
          <w:lang w:val="en"/>
        </w:rPr>
      </w:pPr>
      <w:r w:rsidRPr="00326284">
        <w:rPr>
          <w:rFonts w:asciiTheme="majorBidi" w:hAnsiTheme="majorBidi"/>
          <w:b/>
          <w:bCs/>
          <w:sz w:val="36"/>
          <w:szCs w:val="36"/>
          <w:rtl/>
          <w:lang w:val="en"/>
        </w:rPr>
        <w:t>אנם אנם לקת ניסרפו</w:t>
      </w:r>
    </w:p>
    <w:p w:rsidR="00D047DE" w:rsidRDefault="00D047DE" w:rsidP="00D047DE">
      <w:pPr>
        <w:pStyle w:val="en"/>
        <w:spacing w:before="0" w:beforeAutospacing="0" w:after="0" w:afterAutospacing="0"/>
        <w:jc w:val="right"/>
        <w:rPr>
          <w:rFonts w:asciiTheme="majorBidi" w:hAnsiTheme="majorBidi" w:cstheme="majorBidi"/>
          <w:lang w:val="en"/>
        </w:rPr>
      </w:pPr>
      <w:r w:rsidRPr="00D047DE">
        <w:rPr>
          <w:rFonts w:asciiTheme="majorBidi" w:hAnsiTheme="majorBidi" w:cstheme="majorBidi"/>
          <w:noProof/>
        </w:rPr>
        <w:drawing>
          <wp:inline distT="0" distB="0" distL="0" distR="0">
            <wp:extent cx="1607441" cy="2449286"/>
            <wp:effectExtent l="0" t="0" r="0" b="8255"/>
            <wp:docPr id="7" name="Picture 7" descr="Strife in the Sanctuary: Religious Schism in a Jewish Community by Phil  Zuck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rife in the Sanctuary: Religious Schism in a Jewish Community by Phil  Zuckerm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2644" cy="2457214"/>
                    </a:xfrm>
                    <a:prstGeom prst="rect">
                      <a:avLst/>
                    </a:prstGeom>
                    <a:noFill/>
                    <a:ln>
                      <a:noFill/>
                    </a:ln>
                  </pic:spPr>
                </pic:pic>
              </a:graphicData>
            </a:graphic>
          </wp:inline>
        </w:drawing>
      </w:r>
    </w:p>
    <w:p w:rsidR="00583656" w:rsidRDefault="00583656" w:rsidP="009C3DD6">
      <w:pPr>
        <w:pStyle w:val="en"/>
        <w:spacing w:before="0" w:beforeAutospacing="0" w:after="0" w:afterAutospacing="0"/>
        <w:rPr>
          <w:rFonts w:asciiTheme="majorBidi" w:hAnsiTheme="majorBidi" w:cstheme="majorBidi"/>
          <w:b/>
          <w:bCs/>
          <w:lang w:val="en"/>
        </w:rPr>
      </w:pPr>
    </w:p>
    <w:p w:rsidR="009C3DD6" w:rsidRDefault="009C3DD6" w:rsidP="009C3DD6">
      <w:pPr>
        <w:pStyle w:val="en"/>
        <w:spacing w:before="0" w:beforeAutospacing="0" w:after="0" w:afterAutospacing="0"/>
        <w:rPr>
          <w:rFonts w:asciiTheme="majorBidi" w:hAnsiTheme="majorBidi" w:cstheme="majorBidi"/>
          <w:b/>
          <w:bCs/>
          <w:lang w:val="en"/>
        </w:rPr>
      </w:pPr>
      <w:r w:rsidRPr="009C3DD6">
        <w:rPr>
          <w:rFonts w:asciiTheme="majorBidi" w:hAnsiTheme="majorBidi" w:cstheme="majorBidi"/>
          <w:b/>
          <w:bCs/>
          <w:lang w:val="en"/>
        </w:rPr>
        <w:t>5) Order</w:t>
      </w:r>
    </w:p>
    <w:p w:rsidR="009C3DD6" w:rsidRPr="009C3DD6" w:rsidRDefault="009C3DD6" w:rsidP="009C3DD6">
      <w:pPr>
        <w:pStyle w:val="en"/>
        <w:spacing w:before="0" w:beforeAutospacing="0" w:after="0" w:afterAutospacing="0"/>
        <w:rPr>
          <w:rFonts w:asciiTheme="majorBidi" w:hAnsiTheme="majorBidi" w:cstheme="majorBidi"/>
          <w:b/>
          <w:bCs/>
          <w:lang w:val="en"/>
        </w:rPr>
      </w:pPr>
    </w:p>
    <w:p w:rsidR="00100305" w:rsidRDefault="00326284" w:rsidP="009C3DD6">
      <w:pPr>
        <w:pStyle w:val="en"/>
        <w:spacing w:before="0" w:beforeAutospacing="0" w:after="0" w:afterAutospacing="0"/>
        <w:jc w:val="center"/>
        <w:rPr>
          <w:rFonts w:asciiTheme="majorBidi" w:hAnsiTheme="majorBidi"/>
          <w:rtl/>
          <w:lang w:val="en"/>
        </w:rPr>
      </w:pPr>
      <w:r w:rsidRPr="00326284">
        <w:rPr>
          <w:rFonts w:asciiTheme="majorBidi" w:hAnsiTheme="majorBidi"/>
          <w:b/>
          <w:bCs/>
          <w:sz w:val="36"/>
          <w:szCs w:val="36"/>
          <w:rtl/>
          <w:lang w:val="en"/>
        </w:rPr>
        <w:t>נמא נמא קתל פורסין</w:t>
      </w:r>
    </w:p>
    <w:p w:rsidR="00100305" w:rsidRDefault="00100305">
      <w:pPr>
        <w:rPr>
          <w:rFonts w:asciiTheme="majorBidi" w:eastAsia="Times New Roman" w:hAnsiTheme="majorBidi" w:cs="Times New Roman"/>
          <w:sz w:val="24"/>
          <w:szCs w:val="24"/>
          <w:rtl/>
          <w:lang w:val="en"/>
        </w:rPr>
      </w:pPr>
      <w:r>
        <w:rPr>
          <w:rFonts w:asciiTheme="majorBidi" w:hAnsiTheme="majorBidi"/>
          <w:rtl/>
          <w:lang w:val="en"/>
        </w:rPr>
        <w:br w:type="page"/>
      </w:r>
    </w:p>
    <w:p w:rsidR="00100305" w:rsidRPr="00D53758" w:rsidRDefault="00100305" w:rsidP="00100305">
      <w:pPr>
        <w:jc w:val="center"/>
        <w:rPr>
          <w:rFonts w:cs="UDDrogulin"/>
          <w:sz w:val="144"/>
          <w:szCs w:val="144"/>
          <w:rtl/>
        </w:rPr>
      </w:pPr>
      <w:r>
        <w:rPr>
          <w:rFonts w:cs="UDDrogulin" w:hint="cs"/>
          <w:noProof/>
          <w:sz w:val="144"/>
          <w:szCs w:val="144"/>
          <w:rtl/>
        </w:rPr>
        <w:lastRenderedPageBreak/>
        <mc:AlternateContent>
          <mc:Choice Requires="wps">
            <w:drawing>
              <wp:anchor distT="0" distB="0" distL="114300" distR="114300" simplePos="0" relativeHeight="251659264" behindDoc="0" locked="0" layoutInCell="1" allowOverlap="1" wp14:anchorId="1013C94A" wp14:editId="621DE6A9">
                <wp:simplePos x="0" y="0"/>
                <wp:positionH relativeFrom="column">
                  <wp:posOffset>1074420</wp:posOffset>
                </wp:positionH>
                <wp:positionV relativeFrom="paragraph">
                  <wp:posOffset>49530</wp:posOffset>
                </wp:positionV>
                <wp:extent cx="3947160" cy="922020"/>
                <wp:effectExtent l="0" t="0" r="15240" b="11430"/>
                <wp:wrapNone/>
                <wp:docPr id="4" name="Rectangle 4"/>
                <wp:cNvGraphicFramePr/>
                <a:graphic xmlns:a="http://schemas.openxmlformats.org/drawingml/2006/main">
                  <a:graphicData uri="http://schemas.microsoft.com/office/word/2010/wordprocessingShape">
                    <wps:wsp>
                      <wps:cNvSpPr/>
                      <wps:spPr>
                        <a:xfrm>
                          <a:off x="0" y="0"/>
                          <a:ext cx="3947160" cy="922020"/>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10DD64" id="Rectangle 4" o:spid="_x0000_s1026" style="position:absolute;margin-left:84.6pt;margin-top:3.9pt;width:310.8pt;height:72.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" filled="f" strokecolor="#1f4d78 [1604]" strokeweight="1pt">
                <v:stroke dashstyle="dash"/>
              </v:rect>
            </w:pict>
          </mc:Fallback>
        </mc:AlternateContent>
      </w:r>
      <w:r w:rsidR="00D85D00">
        <w:rPr>
          <w:rFonts w:cs="UDDrogulin" w:hint="cs"/>
          <w:sz w:val="144"/>
          <w:szCs w:val="144"/>
          <w:rtl/>
        </w:rPr>
        <w:t>פר</w:t>
      </w:r>
    </w:p>
    <w:p w:rsidR="00100305" w:rsidRDefault="00100305" w:rsidP="00100305">
      <w:pPr>
        <w:rPr>
          <w:rFonts w:cs="UDDrogulin"/>
          <w:sz w:val="96"/>
          <w:szCs w:val="96"/>
          <w:rtl/>
        </w:rPr>
      </w:pPr>
      <w:r>
        <w:rPr>
          <w:rFonts w:cs="UDDrogulin"/>
          <w:noProof/>
          <w:sz w:val="96"/>
          <w:szCs w:val="96"/>
          <w:rtl/>
        </w:rPr>
        <mc:AlternateContent>
          <mc:Choice Requires="wps">
            <w:drawing>
              <wp:anchor distT="0" distB="0" distL="114300" distR="114300" simplePos="0" relativeHeight="251660288" behindDoc="0" locked="0" layoutInCell="1" allowOverlap="1" wp14:anchorId="3026C5E0" wp14:editId="5A81EC1A">
                <wp:simplePos x="0" y="0"/>
                <wp:positionH relativeFrom="column">
                  <wp:posOffset>-243840</wp:posOffset>
                </wp:positionH>
                <wp:positionV relativeFrom="paragraph">
                  <wp:posOffset>466725</wp:posOffset>
                </wp:positionV>
                <wp:extent cx="6675120" cy="7025640"/>
                <wp:effectExtent l="0" t="0" r="11430" b="22860"/>
                <wp:wrapNone/>
                <wp:docPr id="5" name="Rectangle 5"/>
                <wp:cNvGraphicFramePr/>
                <a:graphic xmlns:a="http://schemas.openxmlformats.org/drawingml/2006/main">
                  <a:graphicData uri="http://schemas.microsoft.com/office/word/2010/wordprocessingShape">
                    <wps:wsp>
                      <wps:cNvSpPr/>
                      <wps:spPr>
                        <a:xfrm>
                          <a:off x="0" y="0"/>
                          <a:ext cx="6675120" cy="7025640"/>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E2EE20" id="Rectangle 5" o:spid="_x0000_s1026" style="position:absolute;margin-left:-19.2pt;margin-top:36.75pt;width:525.6pt;height:553.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" filled="f" strokecolor="#1f4d78 [1604]" strokeweight="1pt">
                <v:stroke dashstyle="dash"/>
              </v:rect>
            </w:pict>
          </mc:Fallback>
        </mc:AlternateContent>
      </w:r>
    </w:p>
    <w:p w:rsidR="00387914" w:rsidRPr="00387914" w:rsidRDefault="00100305" w:rsidP="00703DF2">
      <w:pPr>
        <w:bidi/>
        <w:rPr>
          <w:rFonts w:asciiTheme="majorBidi" w:hAnsiTheme="majorBidi" w:cstheme="majorBidi"/>
          <w:sz w:val="24"/>
          <w:szCs w:val="24"/>
          <w:lang w:val="en"/>
        </w:rPr>
      </w:pPr>
      <w:r w:rsidRPr="00D53758">
        <w:rPr>
          <w:rFonts w:cs="UDDrogulin" w:hint="cs"/>
          <w:sz w:val="144"/>
          <w:szCs w:val="144"/>
          <w:rtl/>
        </w:rPr>
        <w:t xml:space="preserve">ת  </w:t>
      </w:r>
      <w:r>
        <w:rPr>
          <w:rFonts w:cs="UDDrogulin" w:hint="cs"/>
          <w:sz w:val="144"/>
          <w:szCs w:val="144"/>
          <w:rtl/>
        </w:rPr>
        <w:t xml:space="preserve"> </w:t>
      </w:r>
      <w:r w:rsidRPr="00D53758">
        <w:rPr>
          <w:rFonts w:cs="UDDrogulin" w:hint="cs"/>
          <w:sz w:val="144"/>
          <w:szCs w:val="144"/>
          <w:rtl/>
        </w:rPr>
        <w:t>ש</w:t>
      </w:r>
      <w:r>
        <w:rPr>
          <w:rFonts w:cs="UDDrogulin" w:hint="cs"/>
          <w:sz w:val="144"/>
          <w:szCs w:val="144"/>
          <w:rtl/>
        </w:rPr>
        <w:t xml:space="preserve">  </w:t>
      </w:r>
      <w:r w:rsidRPr="00D53758">
        <w:rPr>
          <w:rFonts w:cs="UDDrogulin" w:hint="cs"/>
          <w:sz w:val="144"/>
          <w:szCs w:val="144"/>
          <w:rtl/>
        </w:rPr>
        <w:t xml:space="preserve">  ר  </w:t>
      </w:r>
      <w:r>
        <w:rPr>
          <w:rFonts w:cs="UDDrogulin" w:hint="cs"/>
          <w:sz w:val="144"/>
          <w:szCs w:val="144"/>
          <w:rtl/>
        </w:rPr>
        <w:t xml:space="preserve"> </w:t>
      </w:r>
      <w:r w:rsidRPr="00D53758">
        <w:rPr>
          <w:rFonts w:cs="UDDrogulin" w:hint="cs"/>
          <w:sz w:val="144"/>
          <w:szCs w:val="144"/>
          <w:rtl/>
        </w:rPr>
        <w:t xml:space="preserve"> ק  ץ </w:t>
      </w:r>
      <w:r>
        <w:rPr>
          <w:rFonts w:cs="UDDrogulin" w:hint="cs"/>
          <w:sz w:val="144"/>
          <w:szCs w:val="144"/>
          <w:rtl/>
        </w:rPr>
        <w:t xml:space="preserve">   </w:t>
      </w:r>
      <w:r w:rsidRPr="0017738B">
        <w:rPr>
          <w:rFonts w:cs="UDDrogulin" w:hint="cs"/>
          <w:color w:val="808080" w:themeColor="background1" w:themeShade="80"/>
          <w:sz w:val="144"/>
          <w:szCs w:val="144"/>
          <w:rtl/>
        </w:rPr>
        <w:t>ף</w:t>
      </w:r>
      <w:r>
        <w:rPr>
          <w:rFonts w:cs="UDDrogulin" w:hint="cs"/>
          <w:color w:val="808080" w:themeColor="background1" w:themeShade="80"/>
          <w:sz w:val="144"/>
          <w:szCs w:val="144"/>
          <w:rtl/>
        </w:rPr>
        <w:t xml:space="preserve">    </w:t>
      </w:r>
      <w:r w:rsidRPr="00D53758">
        <w:rPr>
          <w:rFonts w:cs="UDDrogulin" w:hint="cs"/>
          <w:sz w:val="144"/>
          <w:szCs w:val="144"/>
          <w:rtl/>
        </w:rPr>
        <w:t xml:space="preserve">ע </w:t>
      </w:r>
      <w:r>
        <w:rPr>
          <w:rFonts w:cs="UDDrogulin" w:hint="cs"/>
          <w:sz w:val="144"/>
          <w:szCs w:val="144"/>
          <w:rtl/>
        </w:rPr>
        <w:t xml:space="preserve">  </w:t>
      </w:r>
      <w:r w:rsidRPr="00D53758">
        <w:rPr>
          <w:rFonts w:cs="UDDrogulin" w:hint="cs"/>
          <w:sz w:val="144"/>
          <w:szCs w:val="144"/>
          <w:rtl/>
        </w:rPr>
        <w:t xml:space="preserve"> ס  </w:t>
      </w:r>
      <w:r w:rsidRPr="0017738B">
        <w:rPr>
          <w:rFonts w:cs="UDDrogulin" w:hint="cs"/>
          <w:color w:val="808080" w:themeColor="background1" w:themeShade="80"/>
          <w:sz w:val="144"/>
          <w:szCs w:val="144"/>
          <w:rtl/>
        </w:rPr>
        <w:t>ן</w:t>
      </w:r>
      <w:r w:rsidRPr="00D53758">
        <w:rPr>
          <w:rFonts w:cs="UDDrogulin" w:hint="cs"/>
          <w:sz w:val="144"/>
          <w:szCs w:val="144"/>
          <w:rtl/>
        </w:rPr>
        <w:t xml:space="preserve">   </w:t>
      </w:r>
      <w:r>
        <w:rPr>
          <w:rFonts w:cs="UDDrogulin" w:hint="cs"/>
          <w:sz w:val="144"/>
          <w:szCs w:val="144"/>
          <w:rtl/>
        </w:rPr>
        <w:t xml:space="preserve"> </w:t>
      </w:r>
      <w:r w:rsidRPr="00D53758">
        <w:rPr>
          <w:rFonts w:cs="UDDrogulin" w:hint="cs"/>
          <w:sz w:val="144"/>
          <w:szCs w:val="144"/>
          <w:rtl/>
        </w:rPr>
        <w:t xml:space="preserve">ם  </w:t>
      </w:r>
      <w:r>
        <w:rPr>
          <w:rFonts w:cs="UDDrogulin" w:hint="cs"/>
          <w:sz w:val="144"/>
          <w:szCs w:val="144"/>
          <w:rtl/>
        </w:rPr>
        <w:t xml:space="preserve"> </w:t>
      </w:r>
      <w:r w:rsidRPr="00D53758">
        <w:rPr>
          <w:rFonts w:cs="UDDrogulin" w:hint="cs"/>
          <w:sz w:val="144"/>
          <w:szCs w:val="144"/>
          <w:rtl/>
        </w:rPr>
        <w:t xml:space="preserve"> </w:t>
      </w:r>
      <w:r w:rsidRPr="0017738B">
        <w:rPr>
          <w:rFonts w:cs="UDDrogulin" w:hint="cs"/>
          <w:color w:val="808080" w:themeColor="background1" w:themeShade="80"/>
          <w:sz w:val="144"/>
          <w:szCs w:val="144"/>
          <w:rtl/>
        </w:rPr>
        <w:t>ל</w:t>
      </w:r>
      <w:r w:rsidRPr="00D53758">
        <w:rPr>
          <w:rFonts w:cs="UDDrogulin" w:hint="cs"/>
          <w:sz w:val="144"/>
          <w:szCs w:val="144"/>
          <w:rtl/>
        </w:rPr>
        <w:t xml:space="preserve"> </w:t>
      </w:r>
      <w:r>
        <w:rPr>
          <w:rFonts w:cs="UDDrogulin" w:hint="cs"/>
          <w:sz w:val="144"/>
          <w:szCs w:val="144"/>
          <w:rtl/>
        </w:rPr>
        <w:t xml:space="preserve">   </w:t>
      </w:r>
      <w:r w:rsidRPr="00D53758">
        <w:rPr>
          <w:rFonts w:cs="UDDrogulin" w:hint="cs"/>
          <w:sz w:val="144"/>
          <w:szCs w:val="144"/>
          <w:rtl/>
        </w:rPr>
        <w:t xml:space="preserve"> ך</w:t>
      </w:r>
      <w:r>
        <w:rPr>
          <w:rFonts w:cs="UDDrogulin"/>
          <w:sz w:val="144"/>
          <w:szCs w:val="144"/>
        </w:rPr>
        <w:t xml:space="preserve"> </w:t>
      </w:r>
      <w:r w:rsidRPr="00D53758">
        <w:rPr>
          <w:rFonts w:cs="UDDrogulin" w:hint="cs"/>
          <w:sz w:val="144"/>
          <w:szCs w:val="144"/>
          <w:rtl/>
        </w:rPr>
        <w:t xml:space="preserve">י  </w:t>
      </w:r>
      <w:r>
        <w:rPr>
          <w:rFonts w:cs="UDDrogulin" w:hint="cs"/>
          <w:sz w:val="144"/>
          <w:szCs w:val="144"/>
          <w:rtl/>
        </w:rPr>
        <w:t xml:space="preserve">  </w:t>
      </w:r>
      <w:r w:rsidRPr="00D53758">
        <w:rPr>
          <w:rFonts w:cs="UDDrogulin" w:hint="cs"/>
          <w:sz w:val="144"/>
          <w:szCs w:val="144"/>
          <w:rtl/>
        </w:rPr>
        <w:t xml:space="preserve">ט </w:t>
      </w:r>
      <w:r>
        <w:rPr>
          <w:rFonts w:cs="UDDrogulin" w:hint="cs"/>
          <w:sz w:val="144"/>
          <w:szCs w:val="144"/>
          <w:rtl/>
        </w:rPr>
        <w:t xml:space="preserve">   </w:t>
      </w:r>
      <w:r w:rsidRPr="00D53758">
        <w:rPr>
          <w:rFonts w:cs="UDDrogulin" w:hint="cs"/>
          <w:sz w:val="144"/>
          <w:szCs w:val="144"/>
          <w:rtl/>
        </w:rPr>
        <w:t>ח</w:t>
      </w:r>
      <w:r>
        <w:rPr>
          <w:rFonts w:cs="UDDrogulin" w:hint="cs"/>
          <w:sz w:val="144"/>
          <w:szCs w:val="144"/>
          <w:rtl/>
        </w:rPr>
        <w:t xml:space="preserve">    ז  ו    </w:t>
      </w:r>
      <w:r w:rsidRPr="0031075C">
        <w:rPr>
          <w:rFonts w:cs="UDDrogulin" w:hint="cs"/>
          <w:color w:val="808080" w:themeColor="background1" w:themeShade="80"/>
          <w:sz w:val="144"/>
          <w:szCs w:val="144"/>
          <w:rtl/>
        </w:rPr>
        <w:t xml:space="preserve">ה    </w:t>
      </w:r>
      <w:r>
        <w:rPr>
          <w:rFonts w:cs="UDDrogulin" w:hint="cs"/>
          <w:sz w:val="144"/>
          <w:szCs w:val="144"/>
          <w:rtl/>
        </w:rPr>
        <w:t>ד</w:t>
      </w:r>
      <w:r w:rsidRPr="00D53758">
        <w:rPr>
          <w:rFonts w:cs="UDDrogulin" w:hint="cs"/>
          <w:sz w:val="144"/>
          <w:szCs w:val="144"/>
          <w:rtl/>
        </w:rPr>
        <w:t xml:space="preserve">  </w:t>
      </w:r>
      <w:r>
        <w:rPr>
          <w:rFonts w:cs="UDDrogulin" w:hint="cs"/>
          <w:sz w:val="144"/>
          <w:szCs w:val="144"/>
          <w:rtl/>
        </w:rPr>
        <w:t xml:space="preserve">   </w:t>
      </w:r>
      <w:r>
        <w:rPr>
          <w:rFonts w:cs="UDDrogulin" w:hint="cs"/>
          <w:color w:val="808080" w:themeColor="background1" w:themeShade="80"/>
          <w:sz w:val="144"/>
          <w:szCs w:val="144"/>
          <w:rtl/>
        </w:rPr>
        <w:t>ג</w:t>
      </w:r>
      <w:r w:rsidRPr="00D53758">
        <w:rPr>
          <w:rFonts w:cs="UDDrogulin" w:hint="cs"/>
          <w:sz w:val="144"/>
          <w:szCs w:val="144"/>
          <w:rtl/>
        </w:rPr>
        <w:t xml:space="preserve"> </w:t>
      </w:r>
      <w:r w:rsidRPr="0031075C">
        <w:rPr>
          <w:rFonts w:cs="UDDrogulin" w:hint="cs"/>
          <w:color w:val="808080" w:themeColor="background1" w:themeShade="80"/>
          <w:sz w:val="144"/>
          <w:szCs w:val="144"/>
          <w:rtl/>
        </w:rPr>
        <w:t xml:space="preserve">ב </w:t>
      </w:r>
      <w:r w:rsidRPr="0031075C">
        <w:rPr>
          <w:rFonts w:cs="UDDrogulin" w:hint="cs"/>
          <w:sz w:val="144"/>
          <w:szCs w:val="144"/>
          <w:rtl/>
        </w:rPr>
        <w:t xml:space="preserve">   </w:t>
      </w:r>
      <w:r>
        <w:rPr>
          <w:rFonts w:cs="UDDrogulin" w:hint="cs"/>
          <w:sz w:val="144"/>
          <w:szCs w:val="144"/>
          <w:rtl/>
        </w:rPr>
        <w:t>א</w:t>
      </w:r>
    </w:p>
    <w:sectPr w:rsidR="00387914" w:rsidRPr="00387914">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5526" w:rsidRDefault="00575526" w:rsidP="00E72548">
      <w:pPr>
        <w:spacing w:after="0" w:line="240" w:lineRule="auto"/>
      </w:pPr>
      <w:r>
        <w:separator/>
      </w:r>
    </w:p>
  </w:endnote>
  <w:endnote w:type="continuationSeparator" w:id="0">
    <w:p w:rsidR="00575526" w:rsidRDefault="00575526" w:rsidP="00E72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5864EB38-F4C7-4918-9FDF-FDAA75883984}"/>
    <w:embedBold r:id="rId2" w:fontKey="{1528C06F-0CCA-4CF5-982B-42FEEE7381EA}"/>
    <w:embedItalic r:id="rId3" w:fontKey="{E9067C29-3604-499D-BFCC-F25FB4C8D242}"/>
  </w:font>
  <w:font w:name="Arial">
    <w:panose1 w:val="020B0604020202020204"/>
    <w:charset w:val="00"/>
    <w:family w:val="swiss"/>
    <w:pitch w:val="variable"/>
    <w:sig w:usb0="E0002EFF" w:usb1="C0007843" w:usb2="00000009" w:usb3="00000000" w:csb0="000001FF" w:csb1="00000000"/>
  </w:font>
  <w:font w:name="UDSefaradiStam">
    <w:panose1 w:val="02000000000000000000"/>
    <w:charset w:val="00"/>
    <w:family w:val="auto"/>
    <w:pitch w:val="variable"/>
    <w:sig w:usb0="80000803" w:usb1="40000002" w:usb2="00000000" w:usb3="00000000" w:csb0="00000021" w:csb1="00000000"/>
    <w:embedRegular r:id="rId4" w:fontKey="{11D051A9-CB11-49A3-BB11-2ABCC15DA25A}"/>
  </w:font>
  <w:font w:name="UDDrogulin">
    <w:panose1 w:val="02000603000000000000"/>
    <w:charset w:val="B1"/>
    <w:family w:val="auto"/>
    <w:pitch w:val="variable"/>
    <w:sig w:usb0="00000801" w:usb1="00000000" w:usb2="00000000" w:usb3="00000000" w:csb0="00000020" w:csb1="00000000"/>
    <w:embedRegular r:id="rId5" w:fontKey="{C5F7CF5A-96BE-4F3A-A6BB-45850D1BB911}"/>
  </w:font>
  <w:font w:name="Calibri Light">
    <w:panose1 w:val="020F0302020204030204"/>
    <w:charset w:val="00"/>
    <w:family w:val="swiss"/>
    <w:pitch w:val="variable"/>
    <w:sig w:usb0="E0002AFF" w:usb1="C000247B" w:usb2="00000009" w:usb3="00000000" w:csb0="000001FF" w:csb1="00000000"/>
    <w:embedRegular r:id="rId6" w:fontKey="{4B210267-7376-4988-A8F4-8975E422C6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4012189"/>
      <w:docPartObj>
        <w:docPartGallery w:val="Page Numbers (Bottom of Page)"/>
        <w:docPartUnique/>
      </w:docPartObj>
    </w:sdtPr>
    <w:sdtEndPr>
      <w:rPr>
        <w:noProof/>
      </w:rPr>
    </w:sdtEndPr>
    <w:sdtContent>
      <w:p w:rsidR="00E72548" w:rsidRDefault="00E72548">
        <w:pPr>
          <w:pStyle w:val="Footer"/>
          <w:jc w:val="right"/>
        </w:pPr>
        <w:r>
          <w:fldChar w:fldCharType="begin"/>
        </w:r>
        <w:r>
          <w:instrText xml:space="preserve"> PAGE   \* MERGEFORMAT </w:instrText>
        </w:r>
        <w:r>
          <w:fldChar w:fldCharType="separate"/>
        </w:r>
        <w:r w:rsidR="001333A0">
          <w:rPr>
            <w:noProof/>
          </w:rPr>
          <w:t>3</w:t>
        </w:r>
        <w:r>
          <w:rPr>
            <w:noProof/>
          </w:rPr>
          <w:fldChar w:fldCharType="end"/>
        </w:r>
      </w:p>
    </w:sdtContent>
  </w:sdt>
  <w:p w:rsidR="00E72548" w:rsidRDefault="00E725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5526" w:rsidRDefault="00575526" w:rsidP="00E72548">
      <w:pPr>
        <w:spacing w:after="0" w:line="240" w:lineRule="auto"/>
      </w:pPr>
      <w:r>
        <w:separator/>
      </w:r>
    </w:p>
  </w:footnote>
  <w:footnote w:type="continuationSeparator" w:id="0">
    <w:p w:rsidR="00575526" w:rsidRDefault="00575526" w:rsidP="00E725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070D53"/>
    <w:multiLevelType w:val="hybridMultilevel"/>
    <w:tmpl w:val="295E6E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C040BF"/>
    <w:multiLevelType w:val="hybridMultilevel"/>
    <w:tmpl w:val="E9C268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071D6F"/>
    <w:multiLevelType w:val="hybridMultilevel"/>
    <w:tmpl w:val="B068F4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F421E1"/>
    <w:multiLevelType w:val="hybridMultilevel"/>
    <w:tmpl w:val="E2B60A8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8E4"/>
    <w:rsid w:val="0000033D"/>
    <w:rsid w:val="00100305"/>
    <w:rsid w:val="00117437"/>
    <w:rsid w:val="001333A0"/>
    <w:rsid w:val="00135A4E"/>
    <w:rsid w:val="001B5355"/>
    <w:rsid w:val="001E526B"/>
    <w:rsid w:val="00236FEE"/>
    <w:rsid w:val="00307805"/>
    <w:rsid w:val="00326284"/>
    <w:rsid w:val="00387914"/>
    <w:rsid w:val="003E65A3"/>
    <w:rsid w:val="00534FB0"/>
    <w:rsid w:val="00561280"/>
    <w:rsid w:val="00574925"/>
    <w:rsid w:val="00575526"/>
    <w:rsid w:val="00583656"/>
    <w:rsid w:val="00703DF2"/>
    <w:rsid w:val="007A4BB4"/>
    <w:rsid w:val="009A18E4"/>
    <w:rsid w:val="009C3DD6"/>
    <w:rsid w:val="009F1CAD"/>
    <w:rsid w:val="009F33C8"/>
    <w:rsid w:val="00BC0383"/>
    <w:rsid w:val="00BD5942"/>
    <w:rsid w:val="00CC72CC"/>
    <w:rsid w:val="00D047DE"/>
    <w:rsid w:val="00D85D00"/>
    <w:rsid w:val="00DD5F0A"/>
    <w:rsid w:val="00E51566"/>
    <w:rsid w:val="00E638CC"/>
    <w:rsid w:val="00E72548"/>
    <w:rsid w:val="00EC1C30"/>
    <w:rsid w:val="00F509B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F77EA"/>
  <w15:chartTrackingRefBased/>
  <w15:docId w15:val="{AD66CD92-945C-4698-8923-B280FC48F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
    <w:name w:val="he"/>
    <w:basedOn w:val="Normal"/>
    <w:rsid w:val="009A18E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
    <w:name w:val="en"/>
    <w:basedOn w:val="Normal"/>
    <w:rsid w:val="009A18E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A18E4"/>
    <w:pPr>
      <w:ind w:left="720"/>
      <w:contextualSpacing/>
    </w:pPr>
  </w:style>
  <w:style w:type="table" w:styleId="TableGrid">
    <w:name w:val="Table Grid"/>
    <w:basedOn w:val="TableNormal"/>
    <w:uiPriority w:val="39"/>
    <w:rsid w:val="00F509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725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548"/>
  </w:style>
  <w:style w:type="paragraph" w:styleId="Footer">
    <w:name w:val="footer"/>
    <w:basedOn w:val="Normal"/>
    <w:link w:val="FooterChar"/>
    <w:uiPriority w:val="99"/>
    <w:unhideWhenUsed/>
    <w:rsid w:val="00E725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5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99854">
      <w:bodyDiv w:val="1"/>
      <w:marLeft w:val="0"/>
      <w:marRight w:val="0"/>
      <w:marTop w:val="0"/>
      <w:marBottom w:val="0"/>
      <w:divBdr>
        <w:top w:val="none" w:sz="0" w:space="0" w:color="auto"/>
        <w:left w:val="none" w:sz="0" w:space="0" w:color="auto"/>
        <w:bottom w:val="none" w:sz="0" w:space="0" w:color="auto"/>
        <w:right w:val="none" w:sz="0" w:space="0" w:color="auto"/>
      </w:divBdr>
    </w:div>
    <w:div w:id="440952941">
      <w:bodyDiv w:val="1"/>
      <w:marLeft w:val="0"/>
      <w:marRight w:val="0"/>
      <w:marTop w:val="0"/>
      <w:marBottom w:val="0"/>
      <w:divBdr>
        <w:top w:val="none" w:sz="0" w:space="0" w:color="auto"/>
        <w:left w:val="none" w:sz="0" w:space="0" w:color="auto"/>
        <w:bottom w:val="none" w:sz="0" w:space="0" w:color="auto"/>
        <w:right w:val="none" w:sz="0" w:space="0" w:color="auto"/>
      </w:divBdr>
    </w:div>
    <w:div w:id="875240335">
      <w:bodyDiv w:val="1"/>
      <w:marLeft w:val="0"/>
      <w:marRight w:val="0"/>
      <w:marTop w:val="0"/>
      <w:marBottom w:val="0"/>
      <w:divBdr>
        <w:top w:val="none" w:sz="0" w:space="0" w:color="auto"/>
        <w:left w:val="none" w:sz="0" w:space="0" w:color="auto"/>
        <w:bottom w:val="none" w:sz="0" w:space="0" w:color="auto"/>
        <w:right w:val="none" w:sz="0" w:space="0" w:color="auto"/>
      </w:divBdr>
    </w:div>
    <w:div w:id="151303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gi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199</TotalTime>
  <Pages>8</Pages>
  <Words>680</Words>
  <Characters>3877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State of Maryland</Company>
  <LinksUpToDate>false</LinksUpToDate>
  <CharactersWithSpaces>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Shlomo Krasner</dc:creator>
  <cp:keywords/>
  <dc:description/>
  <cp:lastModifiedBy>Shlomo Krasner</cp:lastModifiedBy>
  <cp:revision>22</cp:revision>
  <dcterms:created xsi:type="dcterms:W3CDTF">2020-11-03T13:55:00Z</dcterms:created>
  <dcterms:modified xsi:type="dcterms:W3CDTF">2020-11-03T17:25:00Z</dcterms:modified>
</cp:coreProperties>
</file>